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9CF83" w14:textId="77777777" w:rsidR="00222FCF" w:rsidRDefault="00222FCF"/>
    <w:p w14:paraId="261143FB" w14:textId="604C32A5" w:rsidR="009811C0" w:rsidRDefault="009811C0" w:rsidP="009811C0">
      <w:pPr>
        <w:pBdr>
          <w:bottom w:val="single" w:sz="4" w:space="1" w:color="auto"/>
        </w:pBdr>
        <w:rPr>
          <w:rFonts w:ascii="Arial" w:hAnsi="Arial" w:cs="Arial"/>
          <w:b/>
          <w:bCs/>
          <w:sz w:val="32"/>
          <w:szCs w:val="32"/>
        </w:rPr>
      </w:pPr>
      <w:r w:rsidRPr="009811C0">
        <w:rPr>
          <w:rFonts w:ascii="Arial" w:hAnsi="Arial" w:cs="Arial"/>
          <w:b/>
          <w:bCs/>
          <w:sz w:val="32"/>
          <w:szCs w:val="32"/>
        </w:rPr>
        <w:t>How to Calibrate your VARA FM Winlink Station</w:t>
      </w:r>
    </w:p>
    <w:p w14:paraId="522F9DEC" w14:textId="5E979898" w:rsidR="00FD5231" w:rsidRPr="009811C0" w:rsidRDefault="00FD5231" w:rsidP="009811C0">
      <w:pPr>
        <w:pBdr>
          <w:bottom w:val="single" w:sz="4" w:space="1" w:color="auto"/>
        </w:pBdr>
        <w:rPr>
          <w:rFonts w:ascii="Arial" w:hAnsi="Arial" w:cs="Arial"/>
          <w:b/>
          <w:bCs/>
          <w:sz w:val="32"/>
          <w:szCs w:val="32"/>
        </w:rPr>
      </w:pPr>
      <w:r>
        <w:rPr>
          <w:rFonts w:ascii="Arial" w:hAnsi="Arial" w:cs="Arial"/>
          <w:b/>
          <w:bCs/>
          <w:sz w:val="32"/>
          <w:szCs w:val="32"/>
        </w:rPr>
        <w:t>Author: Jim Frazier, KC5RUO</w:t>
      </w:r>
    </w:p>
    <w:p w14:paraId="31DB0F61" w14:textId="77777777" w:rsidR="009811C0" w:rsidRDefault="009811C0" w:rsidP="009811C0">
      <w:pPr>
        <w:spacing w:line="360" w:lineRule="auto"/>
        <w:rPr>
          <w:rFonts w:ascii="Arial" w:hAnsi="Arial" w:cs="Arial"/>
          <w:sz w:val="32"/>
          <w:szCs w:val="32"/>
        </w:rPr>
      </w:pPr>
      <w:r w:rsidRPr="009811C0">
        <w:rPr>
          <w:rFonts w:ascii="Arial" w:hAnsi="Arial" w:cs="Arial"/>
          <w:b/>
          <w:bCs/>
          <w:sz w:val="32"/>
          <w:szCs w:val="32"/>
        </w:rPr>
        <w:t xml:space="preserve">Definition of a calibrated VARA FM Station: </w:t>
      </w:r>
      <w:r w:rsidRPr="009811C0">
        <w:rPr>
          <w:rFonts w:ascii="Arial" w:hAnsi="Arial" w:cs="Arial"/>
          <w:sz w:val="32"/>
          <w:szCs w:val="32"/>
        </w:rPr>
        <w:t xml:space="preserve">A calibrated VARA FM station is first, a station that has set its </w:t>
      </w:r>
      <w:r w:rsidRPr="009811C0">
        <w:rPr>
          <w:rFonts w:ascii="Arial" w:hAnsi="Arial" w:cs="Arial"/>
          <w:b/>
          <w:bCs/>
          <w:sz w:val="32"/>
          <w:szCs w:val="32"/>
        </w:rPr>
        <w:t>Transmit Audio Drive Level</w:t>
      </w:r>
      <w:r w:rsidRPr="009811C0">
        <w:rPr>
          <w:rFonts w:ascii="Arial" w:hAnsi="Arial" w:cs="Arial"/>
          <w:sz w:val="32"/>
          <w:szCs w:val="32"/>
        </w:rPr>
        <w:t xml:space="preserve"> so that its receive Signal-to-Noise (S/N) ratio at the distant end station is adequate to recover the message data. And second, a calibrated VARA FM station is also a station that has set its </w:t>
      </w:r>
      <w:r w:rsidRPr="009811C0">
        <w:rPr>
          <w:rFonts w:ascii="Arial" w:hAnsi="Arial" w:cs="Arial"/>
          <w:b/>
          <w:bCs/>
          <w:sz w:val="32"/>
          <w:szCs w:val="32"/>
        </w:rPr>
        <w:t>Receive Audio Drive Level</w:t>
      </w:r>
      <w:r w:rsidRPr="009811C0">
        <w:rPr>
          <w:rFonts w:ascii="Arial" w:hAnsi="Arial" w:cs="Arial"/>
          <w:sz w:val="32"/>
          <w:szCs w:val="32"/>
        </w:rPr>
        <w:t xml:space="preserve"> so that it can recover the distant end station's message data.</w:t>
      </w:r>
    </w:p>
    <w:p w14:paraId="49FB81DB" w14:textId="1C32544E" w:rsidR="009811C0" w:rsidRPr="00900FB5" w:rsidRDefault="009811C0" w:rsidP="009811C0">
      <w:pPr>
        <w:pStyle w:val="ListParagraph"/>
        <w:numPr>
          <w:ilvl w:val="0"/>
          <w:numId w:val="1"/>
        </w:numPr>
        <w:spacing w:line="360" w:lineRule="auto"/>
        <w:rPr>
          <w:rFonts w:ascii="Arial" w:hAnsi="Arial" w:cs="Arial"/>
          <w:sz w:val="32"/>
          <w:szCs w:val="32"/>
        </w:rPr>
      </w:pPr>
      <w:r w:rsidRPr="00900FB5">
        <w:rPr>
          <w:rFonts w:ascii="Arial" w:hAnsi="Arial" w:cs="Arial"/>
          <w:sz w:val="32"/>
          <w:szCs w:val="32"/>
        </w:rPr>
        <w:t>The receive audio level must be set so as to not overdrive the Analog-to-digital converter (ADC) which is the soundcard chip.</w:t>
      </w:r>
    </w:p>
    <w:p w14:paraId="50B18DCB" w14:textId="77777777" w:rsidR="009811C0" w:rsidRPr="00900FB5" w:rsidRDefault="009811C0" w:rsidP="009811C0">
      <w:pPr>
        <w:pStyle w:val="ListParagraph"/>
        <w:numPr>
          <w:ilvl w:val="1"/>
          <w:numId w:val="1"/>
        </w:numPr>
        <w:spacing w:line="360" w:lineRule="auto"/>
        <w:rPr>
          <w:rFonts w:ascii="Arial" w:hAnsi="Arial" w:cs="Arial"/>
          <w:sz w:val="32"/>
          <w:szCs w:val="32"/>
        </w:rPr>
      </w:pPr>
      <w:r w:rsidRPr="00900FB5">
        <w:rPr>
          <w:rFonts w:ascii="Arial" w:hAnsi="Arial" w:cs="Arial"/>
          <w:sz w:val="32"/>
          <w:szCs w:val="32"/>
        </w:rPr>
        <w:t>I will be showing you how to set the optimum receive audio level</w:t>
      </w:r>
    </w:p>
    <w:p w14:paraId="4699796A" w14:textId="77777777" w:rsidR="009811C0" w:rsidRPr="00900FB5" w:rsidRDefault="009811C0" w:rsidP="009811C0">
      <w:pPr>
        <w:pStyle w:val="ListParagraph"/>
        <w:numPr>
          <w:ilvl w:val="0"/>
          <w:numId w:val="1"/>
        </w:numPr>
        <w:spacing w:line="360" w:lineRule="auto"/>
        <w:rPr>
          <w:rFonts w:ascii="Arial" w:hAnsi="Arial" w:cs="Arial"/>
          <w:sz w:val="32"/>
          <w:szCs w:val="32"/>
        </w:rPr>
      </w:pPr>
      <w:r w:rsidRPr="00900FB5">
        <w:rPr>
          <w:rFonts w:ascii="Arial" w:hAnsi="Arial" w:cs="Arial"/>
          <w:sz w:val="32"/>
          <w:szCs w:val="32"/>
        </w:rPr>
        <w:t xml:space="preserve">The transmit audio must be set so as to not overdrive or underdrive the audio signal that modulates </w:t>
      </w:r>
      <w:r>
        <w:rPr>
          <w:rFonts w:ascii="Arial" w:hAnsi="Arial" w:cs="Arial"/>
          <w:sz w:val="32"/>
          <w:szCs w:val="32"/>
        </w:rPr>
        <w:t xml:space="preserve">the </w:t>
      </w:r>
      <w:r w:rsidRPr="00900FB5">
        <w:rPr>
          <w:rFonts w:ascii="Arial" w:hAnsi="Arial" w:cs="Arial"/>
          <w:sz w:val="32"/>
          <w:szCs w:val="32"/>
        </w:rPr>
        <w:t>carrier</w:t>
      </w:r>
      <w:r>
        <w:rPr>
          <w:rFonts w:ascii="Arial" w:hAnsi="Arial" w:cs="Arial"/>
          <w:sz w:val="32"/>
          <w:szCs w:val="32"/>
        </w:rPr>
        <w:t>.</w:t>
      </w:r>
    </w:p>
    <w:p w14:paraId="08D3BB17" w14:textId="77777777" w:rsidR="009811C0" w:rsidRPr="00900FB5" w:rsidRDefault="009811C0" w:rsidP="009811C0">
      <w:pPr>
        <w:pStyle w:val="ListParagraph"/>
        <w:numPr>
          <w:ilvl w:val="1"/>
          <w:numId w:val="1"/>
        </w:numPr>
        <w:spacing w:line="360" w:lineRule="auto"/>
        <w:rPr>
          <w:rFonts w:ascii="Arial" w:hAnsi="Arial" w:cs="Arial"/>
          <w:sz w:val="32"/>
          <w:szCs w:val="32"/>
        </w:rPr>
      </w:pPr>
      <w:r w:rsidRPr="00900FB5">
        <w:rPr>
          <w:rFonts w:ascii="Arial" w:hAnsi="Arial" w:cs="Arial"/>
          <w:sz w:val="32"/>
          <w:szCs w:val="32"/>
        </w:rPr>
        <w:t>An overdriven transmit audio signal will spread the FM carrier bandwidth out beyond the detection bandwidth of the receiver and thus reduces the receive signal level needed to successfully demodulate and decode the digital data.</w:t>
      </w:r>
    </w:p>
    <w:p w14:paraId="3DBD2431" w14:textId="77777777" w:rsidR="009811C0" w:rsidRPr="00900FB5" w:rsidRDefault="009811C0" w:rsidP="009811C0">
      <w:pPr>
        <w:pStyle w:val="ListParagraph"/>
        <w:numPr>
          <w:ilvl w:val="1"/>
          <w:numId w:val="1"/>
        </w:numPr>
        <w:spacing w:line="360" w:lineRule="auto"/>
        <w:rPr>
          <w:rFonts w:ascii="Arial" w:hAnsi="Arial" w:cs="Arial"/>
          <w:sz w:val="32"/>
          <w:szCs w:val="32"/>
        </w:rPr>
      </w:pPr>
      <w:r w:rsidRPr="00900FB5">
        <w:rPr>
          <w:rFonts w:ascii="Arial" w:hAnsi="Arial" w:cs="Arial"/>
          <w:sz w:val="32"/>
          <w:szCs w:val="32"/>
        </w:rPr>
        <w:t xml:space="preserve">The VARA FM terminal node controller AUTO TUNE operation assists you in setting the transmit audio drive level and I will be showing you how that is done. </w:t>
      </w:r>
    </w:p>
    <w:p w14:paraId="3CF1FA95" w14:textId="712F3F59" w:rsidR="003C4F28" w:rsidRDefault="003C4F28">
      <w:pPr>
        <w:rPr>
          <w:rFonts w:ascii="Arial" w:hAnsi="Arial" w:cs="Arial"/>
          <w:sz w:val="32"/>
          <w:szCs w:val="32"/>
        </w:rPr>
      </w:pPr>
      <w:r>
        <w:rPr>
          <w:rFonts w:ascii="Arial" w:hAnsi="Arial" w:cs="Arial"/>
          <w:sz w:val="32"/>
          <w:szCs w:val="32"/>
        </w:rPr>
        <w:br w:type="page"/>
      </w:r>
    </w:p>
    <w:p w14:paraId="1AB1BF95" w14:textId="77777777" w:rsidR="003C4F28" w:rsidRPr="003C4F28" w:rsidRDefault="003C4F28" w:rsidP="003C4F28">
      <w:pPr>
        <w:pStyle w:val="ListParagraph"/>
        <w:numPr>
          <w:ilvl w:val="0"/>
          <w:numId w:val="2"/>
        </w:numPr>
        <w:spacing w:line="360" w:lineRule="auto"/>
        <w:rPr>
          <w:rFonts w:ascii="Arial" w:hAnsi="Arial" w:cs="Arial"/>
          <w:b/>
          <w:bCs/>
          <w:sz w:val="28"/>
          <w:szCs w:val="28"/>
        </w:rPr>
      </w:pPr>
      <w:r w:rsidRPr="003C4F28">
        <w:rPr>
          <w:rFonts w:ascii="Arial" w:hAnsi="Arial" w:cs="Arial"/>
          <w:b/>
          <w:bCs/>
          <w:sz w:val="28"/>
          <w:szCs w:val="28"/>
        </w:rPr>
        <w:lastRenderedPageBreak/>
        <w:t>First time calibration of station.</w:t>
      </w:r>
    </w:p>
    <w:p w14:paraId="300F6EBA" w14:textId="77777777" w:rsidR="003C4F28" w:rsidRPr="003C4F28" w:rsidRDefault="003C4F28" w:rsidP="003C4F28">
      <w:pPr>
        <w:pStyle w:val="ListParagraph"/>
        <w:numPr>
          <w:ilvl w:val="1"/>
          <w:numId w:val="2"/>
        </w:numPr>
        <w:spacing w:line="360" w:lineRule="auto"/>
        <w:rPr>
          <w:rFonts w:ascii="Arial" w:hAnsi="Arial" w:cs="Arial"/>
          <w:sz w:val="28"/>
          <w:szCs w:val="28"/>
        </w:rPr>
      </w:pPr>
      <w:r w:rsidRPr="003C4F28">
        <w:rPr>
          <w:rFonts w:ascii="Arial" w:hAnsi="Arial" w:cs="Arial"/>
          <w:sz w:val="28"/>
          <w:szCs w:val="28"/>
        </w:rPr>
        <w:t>Reference the soundcard manufacture instructions for setting the Microsoft (MS) sound Audio Input (Recording) and Audio Output (Speakers) levels.</w:t>
      </w:r>
    </w:p>
    <w:p w14:paraId="5B17A6DE" w14:textId="77777777" w:rsidR="003C4F28" w:rsidRPr="003C4F28" w:rsidRDefault="003C4F28" w:rsidP="003C4F28">
      <w:pPr>
        <w:pStyle w:val="ListParagraph"/>
        <w:numPr>
          <w:ilvl w:val="1"/>
          <w:numId w:val="2"/>
        </w:numPr>
        <w:spacing w:line="360" w:lineRule="auto"/>
        <w:rPr>
          <w:rFonts w:ascii="Arial" w:hAnsi="Arial" w:cs="Arial"/>
          <w:sz w:val="28"/>
          <w:szCs w:val="28"/>
        </w:rPr>
      </w:pPr>
      <w:r w:rsidRPr="003C4F28">
        <w:rPr>
          <w:rFonts w:ascii="Arial" w:hAnsi="Arial" w:cs="Arial"/>
          <w:sz w:val="28"/>
          <w:szCs w:val="28"/>
        </w:rPr>
        <w:t>If none provided, I recommend the following initial conditions:</w:t>
      </w:r>
    </w:p>
    <w:p w14:paraId="35696F8F" w14:textId="77777777" w:rsidR="003C4F28" w:rsidRPr="003C4F28" w:rsidRDefault="003C4F28" w:rsidP="003C4F28">
      <w:pPr>
        <w:pStyle w:val="ListParagraph"/>
        <w:numPr>
          <w:ilvl w:val="2"/>
          <w:numId w:val="2"/>
        </w:numPr>
        <w:spacing w:line="360" w:lineRule="auto"/>
        <w:rPr>
          <w:rFonts w:ascii="Arial" w:hAnsi="Arial" w:cs="Arial"/>
          <w:sz w:val="28"/>
          <w:szCs w:val="28"/>
        </w:rPr>
      </w:pPr>
      <w:r w:rsidRPr="003C4F28">
        <w:rPr>
          <w:rFonts w:ascii="Arial" w:hAnsi="Arial" w:cs="Arial"/>
          <w:sz w:val="28"/>
          <w:szCs w:val="28"/>
        </w:rPr>
        <w:t>With the radio in OPEN SQUELCH mode adjust the MS Audio Input Level until the VARA Terminal Node Controller (TNC) Audio Input VU meter shows the needle in the GREEN between the 1 and 2 o’clock position.</w:t>
      </w:r>
    </w:p>
    <w:p w14:paraId="28E9A3C8" w14:textId="77777777" w:rsidR="003C4F28" w:rsidRPr="003C4F28" w:rsidRDefault="003C4F28" w:rsidP="003C4F28">
      <w:pPr>
        <w:pStyle w:val="ListParagraph"/>
        <w:numPr>
          <w:ilvl w:val="2"/>
          <w:numId w:val="2"/>
        </w:numPr>
        <w:spacing w:line="360" w:lineRule="auto"/>
        <w:rPr>
          <w:rFonts w:ascii="Arial" w:hAnsi="Arial" w:cs="Arial"/>
          <w:sz w:val="28"/>
          <w:szCs w:val="28"/>
        </w:rPr>
      </w:pPr>
      <w:r w:rsidRPr="003C4F28">
        <w:rPr>
          <w:rFonts w:ascii="Arial" w:hAnsi="Arial" w:cs="Arial"/>
          <w:sz w:val="28"/>
          <w:szCs w:val="28"/>
        </w:rPr>
        <w:t>Next, I recommend setting the Transmit Audio Output Level setting in the following manner:</w:t>
      </w:r>
    </w:p>
    <w:p w14:paraId="263CF98A" w14:textId="77777777" w:rsidR="003C4F28" w:rsidRPr="003C4F28" w:rsidRDefault="003C4F28" w:rsidP="003C4F28">
      <w:pPr>
        <w:pStyle w:val="ListParagraph"/>
        <w:numPr>
          <w:ilvl w:val="3"/>
          <w:numId w:val="2"/>
        </w:numPr>
        <w:spacing w:line="360" w:lineRule="auto"/>
        <w:rPr>
          <w:rFonts w:ascii="Arial" w:hAnsi="Arial" w:cs="Arial"/>
          <w:sz w:val="28"/>
          <w:szCs w:val="28"/>
        </w:rPr>
      </w:pPr>
      <w:r w:rsidRPr="003C4F28">
        <w:rPr>
          <w:rFonts w:ascii="Arial" w:hAnsi="Arial" w:cs="Arial"/>
          <w:sz w:val="28"/>
          <w:szCs w:val="28"/>
        </w:rPr>
        <w:t>Set the initial TNC audio drive level in the Settings/SoundCard to -6 dB.</w:t>
      </w:r>
    </w:p>
    <w:p w14:paraId="0C3DDA5C" w14:textId="77777777" w:rsidR="003C4F28" w:rsidRPr="003C4F28" w:rsidRDefault="003C4F28" w:rsidP="003C4F28">
      <w:pPr>
        <w:pStyle w:val="ListParagraph"/>
        <w:numPr>
          <w:ilvl w:val="3"/>
          <w:numId w:val="2"/>
        </w:numPr>
        <w:spacing w:line="360" w:lineRule="auto"/>
        <w:rPr>
          <w:rFonts w:ascii="Arial" w:hAnsi="Arial" w:cs="Arial"/>
          <w:sz w:val="28"/>
          <w:szCs w:val="28"/>
        </w:rPr>
      </w:pPr>
      <w:r w:rsidRPr="003C4F28">
        <w:rPr>
          <w:rFonts w:ascii="Arial" w:hAnsi="Arial" w:cs="Arial"/>
          <w:sz w:val="28"/>
          <w:szCs w:val="28"/>
        </w:rPr>
        <w:t>Set the MS Audio Output Level to 50.</w:t>
      </w:r>
    </w:p>
    <w:p w14:paraId="3BEEA9E1" w14:textId="77777777" w:rsidR="003C4F28" w:rsidRPr="003C4F28" w:rsidRDefault="003C4F28" w:rsidP="003C4F28">
      <w:pPr>
        <w:pStyle w:val="ListParagraph"/>
        <w:numPr>
          <w:ilvl w:val="3"/>
          <w:numId w:val="2"/>
        </w:numPr>
        <w:spacing w:line="360" w:lineRule="auto"/>
        <w:rPr>
          <w:rFonts w:ascii="Arial" w:hAnsi="Arial" w:cs="Arial"/>
          <w:sz w:val="28"/>
          <w:szCs w:val="28"/>
        </w:rPr>
      </w:pPr>
      <w:r w:rsidRPr="003C4F28">
        <w:rPr>
          <w:rFonts w:ascii="Arial" w:hAnsi="Arial" w:cs="Arial"/>
          <w:sz w:val="28"/>
          <w:szCs w:val="28"/>
        </w:rPr>
        <w:t>Then run AUTO TUNE and follow its instructions. AUTO TUNE will automatically set the TNC Drive Level. But you be instructed to adjust the TX Dial on your SignaLink USB soundcard, or adjust the MS audio output level.</w:t>
      </w:r>
    </w:p>
    <w:p w14:paraId="4DF7E7E4" w14:textId="77777777" w:rsidR="003C4F28" w:rsidRPr="003C4F28" w:rsidRDefault="003C4F28" w:rsidP="003C4F28">
      <w:pPr>
        <w:pStyle w:val="ListParagraph"/>
        <w:numPr>
          <w:ilvl w:val="2"/>
          <w:numId w:val="2"/>
        </w:numPr>
        <w:spacing w:line="360" w:lineRule="auto"/>
        <w:rPr>
          <w:rFonts w:ascii="Arial" w:hAnsi="Arial" w:cs="Arial"/>
          <w:sz w:val="28"/>
          <w:szCs w:val="28"/>
        </w:rPr>
      </w:pPr>
      <w:r w:rsidRPr="003C4F28">
        <w:rPr>
          <w:rFonts w:ascii="Arial" w:hAnsi="Arial" w:cs="Arial"/>
          <w:sz w:val="28"/>
          <w:szCs w:val="28"/>
        </w:rPr>
        <w:t xml:space="preserve">After you achieve an </w:t>
      </w:r>
      <w:r w:rsidRPr="003C4F28">
        <w:rPr>
          <w:rFonts w:ascii="Arial" w:hAnsi="Arial" w:cs="Arial"/>
          <w:b/>
          <w:bCs/>
          <w:sz w:val="28"/>
          <w:szCs w:val="28"/>
        </w:rPr>
        <w:t>AUTO TUNE APPROVED</w:t>
      </w:r>
      <w:r w:rsidRPr="003C4F28">
        <w:rPr>
          <w:rFonts w:ascii="Arial" w:hAnsi="Arial" w:cs="Arial"/>
          <w:sz w:val="28"/>
          <w:szCs w:val="28"/>
        </w:rPr>
        <w:t xml:space="preserve"> status, PING the distant end station to see if it responds with an ALL GREEN response. </w:t>
      </w:r>
    </w:p>
    <w:p w14:paraId="3A87F6C9" w14:textId="77777777" w:rsidR="003C4F28" w:rsidRPr="003C4F28" w:rsidRDefault="003C4F28" w:rsidP="003C4F28">
      <w:pPr>
        <w:pStyle w:val="ListParagraph"/>
        <w:numPr>
          <w:ilvl w:val="3"/>
          <w:numId w:val="2"/>
        </w:numPr>
        <w:spacing w:line="360" w:lineRule="auto"/>
        <w:rPr>
          <w:rFonts w:ascii="Arial" w:hAnsi="Arial" w:cs="Arial"/>
          <w:sz w:val="28"/>
          <w:szCs w:val="28"/>
        </w:rPr>
      </w:pPr>
      <w:r w:rsidRPr="003C4F28">
        <w:rPr>
          <w:rFonts w:ascii="Arial" w:hAnsi="Arial" w:cs="Arial"/>
          <w:sz w:val="28"/>
          <w:szCs w:val="28"/>
        </w:rPr>
        <w:t xml:space="preserve">If no ALL GREEN response, follow the </w:t>
      </w:r>
      <w:r w:rsidRPr="003C4F28">
        <w:rPr>
          <w:rFonts w:ascii="Arial" w:hAnsi="Arial" w:cs="Arial"/>
          <w:b/>
          <w:bCs/>
          <w:i/>
          <w:iCs/>
          <w:sz w:val="28"/>
          <w:szCs w:val="28"/>
        </w:rPr>
        <w:t>Interpretation of VARA FM PING Response</w:t>
      </w:r>
      <w:r w:rsidRPr="003C4F28">
        <w:rPr>
          <w:rFonts w:ascii="Arial" w:hAnsi="Arial" w:cs="Arial"/>
          <w:sz w:val="28"/>
          <w:szCs w:val="28"/>
        </w:rPr>
        <w:t xml:space="preserve"> document and make the indicated adjustments. </w:t>
      </w:r>
    </w:p>
    <w:p w14:paraId="0D135883" w14:textId="77777777" w:rsidR="003C4F28" w:rsidRPr="003C4F28" w:rsidRDefault="003C4F28" w:rsidP="003C4F28">
      <w:pPr>
        <w:pStyle w:val="ListParagraph"/>
        <w:numPr>
          <w:ilvl w:val="0"/>
          <w:numId w:val="2"/>
        </w:numPr>
        <w:spacing w:line="360" w:lineRule="auto"/>
        <w:rPr>
          <w:rFonts w:ascii="Arial" w:hAnsi="Arial" w:cs="Arial"/>
          <w:b/>
          <w:bCs/>
          <w:sz w:val="28"/>
          <w:szCs w:val="28"/>
        </w:rPr>
      </w:pPr>
      <w:r w:rsidRPr="003C4F28">
        <w:rPr>
          <w:rFonts w:ascii="Arial" w:hAnsi="Arial" w:cs="Arial"/>
          <w:b/>
          <w:bCs/>
          <w:sz w:val="28"/>
          <w:szCs w:val="28"/>
        </w:rPr>
        <w:t>Checking the calibration of an already calibrated station</w:t>
      </w:r>
    </w:p>
    <w:p w14:paraId="3A3744C0" w14:textId="77777777" w:rsidR="003C4F28" w:rsidRPr="003C4F28" w:rsidRDefault="003C4F28" w:rsidP="003C4F28">
      <w:pPr>
        <w:pStyle w:val="ListParagraph"/>
        <w:numPr>
          <w:ilvl w:val="1"/>
          <w:numId w:val="2"/>
        </w:numPr>
        <w:spacing w:line="360" w:lineRule="auto"/>
        <w:rPr>
          <w:rFonts w:ascii="Arial" w:hAnsi="Arial" w:cs="Arial"/>
          <w:sz w:val="28"/>
          <w:szCs w:val="28"/>
        </w:rPr>
      </w:pPr>
      <w:r w:rsidRPr="003C4F28">
        <w:rPr>
          <w:rFonts w:ascii="Arial" w:hAnsi="Arial" w:cs="Arial"/>
          <w:sz w:val="28"/>
          <w:szCs w:val="28"/>
        </w:rPr>
        <w:t>PING the distant-end station.</w:t>
      </w:r>
    </w:p>
    <w:p w14:paraId="75554533" w14:textId="77777777" w:rsidR="003C4F28" w:rsidRPr="003C4F28" w:rsidRDefault="003C4F28" w:rsidP="003C4F28">
      <w:pPr>
        <w:pStyle w:val="ListParagraph"/>
        <w:numPr>
          <w:ilvl w:val="1"/>
          <w:numId w:val="2"/>
        </w:numPr>
        <w:spacing w:line="360" w:lineRule="auto"/>
        <w:rPr>
          <w:rFonts w:ascii="Arial" w:hAnsi="Arial" w:cs="Arial"/>
          <w:sz w:val="28"/>
          <w:szCs w:val="28"/>
        </w:rPr>
      </w:pPr>
      <w:r w:rsidRPr="003C4F28">
        <w:rPr>
          <w:rFonts w:ascii="Arial" w:hAnsi="Arial" w:cs="Arial"/>
          <w:sz w:val="28"/>
          <w:szCs w:val="28"/>
        </w:rPr>
        <w:t xml:space="preserve">If PING response is not ALL GREEN, follow the </w:t>
      </w:r>
      <w:r w:rsidRPr="003C4F28">
        <w:rPr>
          <w:rFonts w:ascii="Arial" w:hAnsi="Arial" w:cs="Arial"/>
          <w:b/>
          <w:bCs/>
          <w:i/>
          <w:iCs/>
          <w:sz w:val="28"/>
          <w:szCs w:val="28"/>
        </w:rPr>
        <w:t>Interpretation of VARA FM PING Response</w:t>
      </w:r>
      <w:r w:rsidRPr="003C4F28">
        <w:rPr>
          <w:rFonts w:ascii="Arial" w:hAnsi="Arial" w:cs="Arial"/>
          <w:sz w:val="28"/>
          <w:szCs w:val="28"/>
        </w:rPr>
        <w:t xml:space="preserve"> document and make the indicated adjustments.</w:t>
      </w:r>
    </w:p>
    <w:p w14:paraId="634CB25B" w14:textId="77777777" w:rsidR="003C4F28" w:rsidRPr="003C4F28" w:rsidRDefault="003C4F28" w:rsidP="003C4F28">
      <w:pPr>
        <w:pStyle w:val="ListParagraph"/>
        <w:numPr>
          <w:ilvl w:val="0"/>
          <w:numId w:val="2"/>
        </w:numPr>
        <w:spacing w:line="360" w:lineRule="auto"/>
        <w:rPr>
          <w:rFonts w:ascii="Arial" w:hAnsi="Arial" w:cs="Arial"/>
          <w:sz w:val="28"/>
          <w:szCs w:val="28"/>
        </w:rPr>
      </w:pPr>
      <w:r w:rsidRPr="003C4F28">
        <w:rPr>
          <w:rFonts w:ascii="Arial" w:hAnsi="Arial" w:cs="Arial"/>
          <w:sz w:val="28"/>
          <w:szCs w:val="28"/>
        </w:rPr>
        <w:t xml:space="preserve">I always recommend AUTO TUNING and PINGing to the Sandia Crest Digipeater, W5CSY-4. It is the </w:t>
      </w:r>
      <w:r w:rsidRPr="003C4F28">
        <w:rPr>
          <w:rFonts w:ascii="Arial" w:hAnsi="Arial" w:cs="Arial"/>
          <w:b/>
          <w:bCs/>
          <w:sz w:val="28"/>
          <w:szCs w:val="28"/>
        </w:rPr>
        <w:t>MASTER STATION</w:t>
      </w:r>
      <w:r w:rsidRPr="003C4F28">
        <w:rPr>
          <w:rFonts w:ascii="Arial" w:hAnsi="Arial" w:cs="Arial"/>
          <w:sz w:val="28"/>
          <w:szCs w:val="28"/>
        </w:rPr>
        <w:t xml:space="preserve"> for the Albuquerque area.  If </w:t>
      </w:r>
      <w:r w:rsidRPr="003C4F28">
        <w:rPr>
          <w:rFonts w:ascii="Arial" w:hAnsi="Arial" w:cs="Arial"/>
          <w:sz w:val="28"/>
          <w:szCs w:val="28"/>
        </w:rPr>
        <w:lastRenderedPageBreak/>
        <w:t>every station is calibrated against W5CSY-4, every station should then be calibrated with each other whether you intend to use the digipeater for communications or not.</w:t>
      </w:r>
    </w:p>
    <w:p w14:paraId="10633E94" w14:textId="77777777" w:rsidR="003C4F28" w:rsidRPr="003C4F28" w:rsidRDefault="003C4F28" w:rsidP="003C4F28">
      <w:pPr>
        <w:pStyle w:val="ListParagraph"/>
        <w:numPr>
          <w:ilvl w:val="0"/>
          <w:numId w:val="2"/>
        </w:numPr>
        <w:spacing w:line="360" w:lineRule="auto"/>
        <w:rPr>
          <w:rFonts w:ascii="Arial" w:hAnsi="Arial" w:cs="Arial"/>
          <w:sz w:val="28"/>
          <w:szCs w:val="28"/>
        </w:rPr>
      </w:pPr>
      <w:r w:rsidRPr="003C4F28">
        <w:rPr>
          <w:rFonts w:ascii="Arial" w:hAnsi="Arial" w:cs="Arial"/>
          <w:sz w:val="28"/>
          <w:szCs w:val="28"/>
        </w:rPr>
        <w:t>Calibrating your station when using a VARA FM digipeater for data communications with another station.</w:t>
      </w:r>
    </w:p>
    <w:p w14:paraId="4A646E5C" w14:textId="77777777" w:rsidR="003C4F28" w:rsidRPr="003C4F28" w:rsidRDefault="003C4F28" w:rsidP="003C4F28">
      <w:pPr>
        <w:pStyle w:val="ListParagraph"/>
        <w:numPr>
          <w:ilvl w:val="1"/>
          <w:numId w:val="2"/>
        </w:numPr>
        <w:spacing w:line="360" w:lineRule="auto"/>
        <w:rPr>
          <w:rFonts w:ascii="Arial" w:hAnsi="Arial" w:cs="Arial"/>
          <w:sz w:val="28"/>
          <w:szCs w:val="28"/>
        </w:rPr>
      </w:pPr>
      <w:r w:rsidRPr="003C4F28">
        <w:rPr>
          <w:rFonts w:ascii="Arial" w:hAnsi="Arial" w:cs="Arial"/>
          <w:sz w:val="28"/>
          <w:szCs w:val="28"/>
        </w:rPr>
        <w:t>PING the digipeater</w:t>
      </w:r>
    </w:p>
    <w:p w14:paraId="09EA9AEA" w14:textId="77777777" w:rsidR="003C4F28" w:rsidRPr="003C4F28" w:rsidRDefault="003C4F28" w:rsidP="003C4F28">
      <w:pPr>
        <w:pStyle w:val="ListParagraph"/>
        <w:numPr>
          <w:ilvl w:val="1"/>
          <w:numId w:val="2"/>
        </w:numPr>
        <w:spacing w:line="360" w:lineRule="auto"/>
        <w:rPr>
          <w:rFonts w:ascii="Arial" w:hAnsi="Arial" w:cs="Arial"/>
          <w:sz w:val="28"/>
          <w:szCs w:val="28"/>
        </w:rPr>
      </w:pPr>
      <w:r w:rsidRPr="003C4F28">
        <w:rPr>
          <w:rFonts w:ascii="Arial" w:hAnsi="Arial" w:cs="Arial"/>
          <w:sz w:val="28"/>
          <w:szCs w:val="28"/>
        </w:rPr>
        <w:t xml:space="preserve">If the response is not ALL GREEN, reference </w:t>
      </w:r>
      <w:r w:rsidRPr="003C4F28">
        <w:rPr>
          <w:rFonts w:ascii="Arial" w:hAnsi="Arial" w:cs="Arial"/>
          <w:b/>
          <w:bCs/>
          <w:i/>
          <w:iCs/>
          <w:sz w:val="28"/>
          <w:szCs w:val="28"/>
        </w:rPr>
        <w:t>Interpretation of VARA FM PING Response</w:t>
      </w:r>
      <w:r w:rsidRPr="003C4F28">
        <w:rPr>
          <w:rFonts w:ascii="Arial" w:hAnsi="Arial" w:cs="Arial"/>
          <w:sz w:val="28"/>
          <w:szCs w:val="28"/>
        </w:rPr>
        <w:t xml:space="preserve"> document and make the indicated adjustments.</w:t>
      </w:r>
    </w:p>
    <w:p w14:paraId="0845AE2C" w14:textId="77777777" w:rsidR="003C4F28" w:rsidRPr="003C4F28" w:rsidRDefault="003C4F28" w:rsidP="003C4F28">
      <w:pPr>
        <w:pStyle w:val="ListParagraph"/>
        <w:numPr>
          <w:ilvl w:val="1"/>
          <w:numId w:val="2"/>
        </w:numPr>
        <w:spacing w:line="360" w:lineRule="auto"/>
        <w:rPr>
          <w:rFonts w:ascii="Arial" w:hAnsi="Arial" w:cs="Arial"/>
          <w:sz w:val="28"/>
          <w:szCs w:val="28"/>
        </w:rPr>
      </w:pPr>
      <w:r w:rsidRPr="003C4F28">
        <w:rPr>
          <w:rFonts w:ascii="Arial" w:hAnsi="Arial" w:cs="Arial"/>
          <w:sz w:val="28"/>
          <w:szCs w:val="28"/>
        </w:rPr>
        <w:t>After achieving an ALL GREEN status with the digipeater, PING the distant end station. Hopefully, it will respond with an ALL GREEN status as well. If it doesn’t, there isn’t anything you can do about it because you are sending and receiving traffic with the digipeater which is in between your station and the distant end station.</w:t>
      </w:r>
    </w:p>
    <w:p w14:paraId="74377312" w14:textId="77777777" w:rsidR="003C4F28" w:rsidRPr="003C4F28" w:rsidRDefault="003C4F28" w:rsidP="003C4F28">
      <w:pPr>
        <w:pStyle w:val="ListParagraph"/>
        <w:numPr>
          <w:ilvl w:val="1"/>
          <w:numId w:val="2"/>
        </w:numPr>
        <w:spacing w:line="360" w:lineRule="auto"/>
        <w:rPr>
          <w:rFonts w:ascii="Arial" w:hAnsi="Arial" w:cs="Arial"/>
          <w:b/>
          <w:bCs/>
          <w:sz w:val="28"/>
          <w:szCs w:val="28"/>
          <w:u w:val="single"/>
        </w:rPr>
      </w:pPr>
      <w:r w:rsidRPr="003C4F28">
        <w:rPr>
          <w:rFonts w:ascii="Arial" w:hAnsi="Arial" w:cs="Arial"/>
          <w:b/>
          <w:bCs/>
          <w:sz w:val="28"/>
          <w:szCs w:val="28"/>
        </w:rPr>
        <w:t>NEVER AUTO TUNE</w:t>
      </w:r>
      <w:r w:rsidRPr="003C4F28">
        <w:rPr>
          <w:rFonts w:ascii="Arial" w:hAnsi="Arial" w:cs="Arial"/>
          <w:sz w:val="28"/>
          <w:szCs w:val="28"/>
        </w:rPr>
        <w:t xml:space="preserve"> the distant end station when using a digipeater. It doesn’t make sense to AUTO TUNE the distant end station because you are communicating with the digipeater, not the distant end station.</w:t>
      </w:r>
    </w:p>
    <w:p w14:paraId="6FBAF491" w14:textId="1B9FF219" w:rsidR="003C4F28" w:rsidRDefault="003C4F28">
      <w:pPr>
        <w:rPr>
          <w:rFonts w:ascii="Arial" w:hAnsi="Arial" w:cs="Arial"/>
          <w:b/>
          <w:bCs/>
          <w:sz w:val="28"/>
          <w:szCs w:val="28"/>
          <w:u w:val="single"/>
        </w:rPr>
      </w:pPr>
      <w:r>
        <w:rPr>
          <w:rFonts w:ascii="Arial" w:hAnsi="Arial" w:cs="Arial"/>
          <w:b/>
          <w:bCs/>
          <w:sz w:val="28"/>
          <w:szCs w:val="28"/>
          <w:u w:val="single"/>
        </w:rPr>
        <w:br w:type="page"/>
      </w:r>
    </w:p>
    <w:p w14:paraId="62176865" w14:textId="2ED88AFC" w:rsidR="003C4F28" w:rsidRDefault="00591A36" w:rsidP="00591A36">
      <w:pPr>
        <w:pStyle w:val="ListParagraph"/>
        <w:numPr>
          <w:ilvl w:val="0"/>
          <w:numId w:val="3"/>
        </w:numPr>
        <w:spacing w:line="360" w:lineRule="auto"/>
        <w:rPr>
          <w:rFonts w:ascii="Arial" w:hAnsi="Arial" w:cs="Arial"/>
          <w:sz w:val="28"/>
          <w:szCs w:val="28"/>
        </w:rPr>
      </w:pPr>
      <w:r>
        <w:rPr>
          <w:rFonts w:ascii="Arial" w:hAnsi="Arial" w:cs="Arial"/>
          <w:sz w:val="28"/>
          <w:szCs w:val="28"/>
        </w:rPr>
        <w:lastRenderedPageBreak/>
        <w:t>Demonstrate calibrating my station as though it is being done for the first time.</w:t>
      </w:r>
    </w:p>
    <w:p w14:paraId="1AE413F3" w14:textId="2D07E6E2" w:rsidR="00591A36" w:rsidRDefault="00591A36" w:rsidP="00591A36">
      <w:pPr>
        <w:pStyle w:val="ListParagraph"/>
        <w:numPr>
          <w:ilvl w:val="0"/>
          <w:numId w:val="3"/>
        </w:numPr>
        <w:spacing w:line="360" w:lineRule="auto"/>
        <w:rPr>
          <w:rFonts w:ascii="Arial" w:hAnsi="Arial" w:cs="Arial"/>
          <w:sz w:val="28"/>
          <w:szCs w:val="28"/>
        </w:rPr>
      </w:pPr>
      <w:r>
        <w:rPr>
          <w:rFonts w:ascii="Arial" w:hAnsi="Arial" w:cs="Arial"/>
          <w:sz w:val="28"/>
          <w:szCs w:val="28"/>
        </w:rPr>
        <w:t>But FIRST PING W5CSY-4 to show the station is already calibrated.</w:t>
      </w:r>
    </w:p>
    <w:p w14:paraId="30FF46A2" w14:textId="4174D02E" w:rsidR="00591A36" w:rsidRDefault="00BD09E6" w:rsidP="00591A36">
      <w:pPr>
        <w:spacing w:line="360" w:lineRule="auto"/>
        <w:rPr>
          <w:rFonts w:ascii="Arial" w:hAnsi="Arial" w:cs="Arial"/>
          <w:sz w:val="28"/>
          <w:szCs w:val="28"/>
        </w:rPr>
      </w:pPr>
      <w:r>
        <w:rPr>
          <w:noProof/>
        </w:rPr>
        <w:drawing>
          <wp:inline distT="0" distB="0" distL="0" distR="0" wp14:anchorId="39635059" wp14:editId="0FA9DB65">
            <wp:extent cx="6858000" cy="3855720"/>
            <wp:effectExtent l="0" t="0" r="0" b="0"/>
            <wp:docPr id="2039685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85173" name=""/>
                    <pic:cNvPicPr/>
                  </pic:nvPicPr>
                  <pic:blipFill>
                    <a:blip r:embed="rId7"/>
                    <a:stretch>
                      <a:fillRect/>
                    </a:stretch>
                  </pic:blipFill>
                  <pic:spPr>
                    <a:xfrm>
                      <a:off x="0" y="0"/>
                      <a:ext cx="6858000" cy="3855720"/>
                    </a:xfrm>
                    <a:prstGeom prst="rect">
                      <a:avLst/>
                    </a:prstGeom>
                  </pic:spPr>
                </pic:pic>
              </a:graphicData>
            </a:graphic>
          </wp:inline>
        </w:drawing>
      </w:r>
    </w:p>
    <w:p w14:paraId="3899D78D" w14:textId="774E59BA" w:rsidR="007D5870" w:rsidRDefault="00E41CC0" w:rsidP="00E41CC0">
      <w:pPr>
        <w:pStyle w:val="ListParagraph"/>
        <w:numPr>
          <w:ilvl w:val="0"/>
          <w:numId w:val="4"/>
        </w:numPr>
        <w:spacing w:line="360" w:lineRule="auto"/>
        <w:rPr>
          <w:rFonts w:ascii="Arial" w:hAnsi="Arial" w:cs="Arial"/>
          <w:sz w:val="28"/>
          <w:szCs w:val="28"/>
        </w:rPr>
      </w:pPr>
      <w:r>
        <w:rPr>
          <w:rFonts w:ascii="Arial" w:hAnsi="Arial" w:cs="Arial"/>
          <w:sz w:val="28"/>
          <w:szCs w:val="28"/>
        </w:rPr>
        <w:t xml:space="preserve">These results were achieved with the </w:t>
      </w:r>
      <w:r w:rsidR="00BD09E6">
        <w:rPr>
          <w:rFonts w:ascii="Arial" w:hAnsi="Arial" w:cs="Arial"/>
          <w:sz w:val="28"/>
          <w:szCs w:val="28"/>
        </w:rPr>
        <w:t>Yaesu FTM-300D</w:t>
      </w:r>
      <w:r>
        <w:rPr>
          <w:rFonts w:ascii="Arial" w:hAnsi="Arial" w:cs="Arial"/>
          <w:sz w:val="28"/>
          <w:szCs w:val="28"/>
        </w:rPr>
        <w:t xml:space="preserve"> transceiver following configuration:</w:t>
      </w:r>
    </w:p>
    <w:p w14:paraId="407A1E85" w14:textId="3304566E" w:rsidR="00E41CC0" w:rsidRDefault="00E41CC0" w:rsidP="00E41CC0">
      <w:pPr>
        <w:pStyle w:val="ListParagraph"/>
        <w:numPr>
          <w:ilvl w:val="1"/>
          <w:numId w:val="4"/>
        </w:numPr>
        <w:spacing w:line="360" w:lineRule="auto"/>
        <w:rPr>
          <w:rFonts w:ascii="Arial" w:hAnsi="Arial" w:cs="Arial"/>
          <w:sz w:val="28"/>
          <w:szCs w:val="28"/>
        </w:rPr>
      </w:pPr>
      <w:r>
        <w:rPr>
          <w:rFonts w:ascii="Arial" w:hAnsi="Arial" w:cs="Arial"/>
          <w:sz w:val="28"/>
          <w:szCs w:val="28"/>
        </w:rPr>
        <w:t>MS Audio Output Level set to 100</w:t>
      </w:r>
    </w:p>
    <w:p w14:paraId="3AEF75CD" w14:textId="286D741D" w:rsidR="00E41CC0" w:rsidRDefault="00E41CC0" w:rsidP="00E41CC0">
      <w:pPr>
        <w:pStyle w:val="ListParagraph"/>
        <w:numPr>
          <w:ilvl w:val="1"/>
          <w:numId w:val="4"/>
        </w:numPr>
        <w:spacing w:line="360" w:lineRule="auto"/>
        <w:rPr>
          <w:rFonts w:ascii="Arial" w:hAnsi="Arial" w:cs="Arial"/>
          <w:sz w:val="28"/>
          <w:szCs w:val="28"/>
        </w:rPr>
      </w:pPr>
      <w:r>
        <w:rPr>
          <w:rFonts w:ascii="Arial" w:hAnsi="Arial" w:cs="Arial"/>
          <w:sz w:val="28"/>
          <w:szCs w:val="28"/>
        </w:rPr>
        <w:t>MS Audio Input Level set to 100</w:t>
      </w:r>
    </w:p>
    <w:p w14:paraId="120AA436" w14:textId="7DE68B08" w:rsidR="00E41CC0" w:rsidRDefault="00E41CC0" w:rsidP="00E41CC0">
      <w:pPr>
        <w:pStyle w:val="ListParagraph"/>
        <w:numPr>
          <w:ilvl w:val="1"/>
          <w:numId w:val="4"/>
        </w:numPr>
        <w:spacing w:line="360" w:lineRule="auto"/>
        <w:rPr>
          <w:rFonts w:ascii="Arial" w:hAnsi="Arial" w:cs="Arial"/>
          <w:sz w:val="28"/>
          <w:szCs w:val="28"/>
        </w:rPr>
      </w:pPr>
      <w:r>
        <w:rPr>
          <w:rFonts w:ascii="Arial" w:hAnsi="Arial" w:cs="Arial"/>
          <w:sz w:val="28"/>
          <w:szCs w:val="28"/>
        </w:rPr>
        <w:t>TNC Drive Level set to -3 dB</w:t>
      </w:r>
    </w:p>
    <w:p w14:paraId="4D625A05" w14:textId="1DDFD95C" w:rsidR="00E41CC0" w:rsidRDefault="00E41CC0" w:rsidP="00E41CC0">
      <w:pPr>
        <w:pStyle w:val="ListParagraph"/>
        <w:numPr>
          <w:ilvl w:val="1"/>
          <w:numId w:val="4"/>
        </w:numPr>
        <w:spacing w:line="360" w:lineRule="auto"/>
        <w:rPr>
          <w:rFonts w:ascii="Arial" w:hAnsi="Arial" w:cs="Arial"/>
          <w:sz w:val="28"/>
          <w:szCs w:val="28"/>
        </w:rPr>
      </w:pPr>
      <w:r>
        <w:rPr>
          <w:rFonts w:ascii="Arial" w:hAnsi="Arial" w:cs="Arial"/>
          <w:sz w:val="28"/>
          <w:szCs w:val="28"/>
        </w:rPr>
        <w:t xml:space="preserve">SignaLink TX Dial = </w:t>
      </w:r>
      <w:r w:rsidR="00BD09E6">
        <w:rPr>
          <w:rFonts w:ascii="Arial" w:hAnsi="Arial" w:cs="Arial"/>
          <w:sz w:val="28"/>
          <w:szCs w:val="28"/>
        </w:rPr>
        <w:t>12</w:t>
      </w:r>
      <w:r>
        <w:rPr>
          <w:rFonts w:ascii="Arial" w:hAnsi="Arial" w:cs="Arial"/>
          <w:sz w:val="28"/>
          <w:szCs w:val="28"/>
        </w:rPr>
        <w:t xml:space="preserve"> o’clock</w:t>
      </w:r>
    </w:p>
    <w:p w14:paraId="79824A17" w14:textId="04968EEA" w:rsidR="00E41CC0" w:rsidRDefault="00E41CC0" w:rsidP="00E41CC0">
      <w:pPr>
        <w:pStyle w:val="ListParagraph"/>
        <w:numPr>
          <w:ilvl w:val="1"/>
          <w:numId w:val="4"/>
        </w:numPr>
        <w:spacing w:line="360" w:lineRule="auto"/>
        <w:rPr>
          <w:rFonts w:ascii="Arial" w:hAnsi="Arial" w:cs="Arial"/>
          <w:sz w:val="28"/>
          <w:szCs w:val="28"/>
        </w:rPr>
      </w:pPr>
      <w:r>
        <w:rPr>
          <w:rFonts w:ascii="Arial" w:hAnsi="Arial" w:cs="Arial"/>
          <w:sz w:val="28"/>
          <w:szCs w:val="28"/>
        </w:rPr>
        <w:t xml:space="preserve">SignaLink RX Dial = </w:t>
      </w:r>
      <w:r w:rsidR="00BD09E6">
        <w:rPr>
          <w:rFonts w:ascii="Arial" w:hAnsi="Arial" w:cs="Arial"/>
          <w:sz w:val="28"/>
          <w:szCs w:val="28"/>
        </w:rPr>
        <w:t>9</w:t>
      </w:r>
      <w:r>
        <w:rPr>
          <w:rFonts w:ascii="Arial" w:hAnsi="Arial" w:cs="Arial"/>
          <w:sz w:val="28"/>
          <w:szCs w:val="28"/>
        </w:rPr>
        <w:t xml:space="preserve"> o’clock</w:t>
      </w:r>
    </w:p>
    <w:p w14:paraId="6C9E4D97" w14:textId="15804114" w:rsidR="00E41CC0" w:rsidRDefault="009F56C7" w:rsidP="009F56C7">
      <w:pPr>
        <w:pStyle w:val="ListParagraph"/>
        <w:numPr>
          <w:ilvl w:val="0"/>
          <w:numId w:val="4"/>
        </w:numPr>
        <w:spacing w:line="360" w:lineRule="auto"/>
        <w:rPr>
          <w:rFonts w:ascii="Arial" w:hAnsi="Arial" w:cs="Arial"/>
          <w:sz w:val="28"/>
          <w:szCs w:val="28"/>
        </w:rPr>
      </w:pPr>
      <w:r>
        <w:rPr>
          <w:rFonts w:ascii="Arial" w:hAnsi="Arial" w:cs="Arial"/>
          <w:sz w:val="28"/>
          <w:szCs w:val="28"/>
        </w:rPr>
        <w:t>Procedure as though station was never calibrated to W5CSY-4</w:t>
      </w:r>
    </w:p>
    <w:p w14:paraId="555219AF" w14:textId="22FDD7B3" w:rsidR="009F56C7" w:rsidRDefault="009F56C7" w:rsidP="009F56C7">
      <w:pPr>
        <w:pStyle w:val="ListParagraph"/>
        <w:numPr>
          <w:ilvl w:val="1"/>
          <w:numId w:val="4"/>
        </w:numPr>
        <w:spacing w:line="360" w:lineRule="auto"/>
        <w:rPr>
          <w:rFonts w:ascii="Arial" w:hAnsi="Arial" w:cs="Arial"/>
          <w:sz w:val="28"/>
          <w:szCs w:val="28"/>
        </w:rPr>
      </w:pPr>
      <w:r>
        <w:rPr>
          <w:rFonts w:ascii="Arial" w:hAnsi="Arial" w:cs="Arial"/>
          <w:sz w:val="28"/>
          <w:szCs w:val="28"/>
        </w:rPr>
        <w:t>MS Audio Output Level set to 100 – because Tigertronics said so</w:t>
      </w:r>
    </w:p>
    <w:p w14:paraId="05CB06FF" w14:textId="5D6B32A4" w:rsidR="009F56C7" w:rsidRDefault="009F56C7" w:rsidP="009F56C7">
      <w:pPr>
        <w:pStyle w:val="ListParagraph"/>
        <w:numPr>
          <w:ilvl w:val="1"/>
          <w:numId w:val="4"/>
        </w:numPr>
        <w:spacing w:line="360" w:lineRule="auto"/>
        <w:rPr>
          <w:rFonts w:ascii="Arial" w:hAnsi="Arial" w:cs="Arial"/>
          <w:sz w:val="28"/>
          <w:szCs w:val="28"/>
        </w:rPr>
      </w:pPr>
      <w:r>
        <w:rPr>
          <w:rFonts w:ascii="Arial" w:hAnsi="Arial" w:cs="Arial"/>
          <w:sz w:val="28"/>
          <w:szCs w:val="28"/>
        </w:rPr>
        <w:t>MS Audio Input Level set to 100 – because Tigertronics said so</w:t>
      </w:r>
    </w:p>
    <w:p w14:paraId="34787813" w14:textId="394E9AC0" w:rsidR="000473A5" w:rsidRDefault="000473A5" w:rsidP="009F56C7">
      <w:pPr>
        <w:pStyle w:val="ListParagraph"/>
        <w:numPr>
          <w:ilvl w:val="1"/>
          <w:numId w:val="4"/>
        </w:numPr>
        <w:spacing w:line="360" w:lineRule="auto"/>
        <w:rPr>
          <w:rFonts w:ascii="Arial" w:hAnsi="Arial" w:cs="Arial"/>
          <w:sz w:val="28"/>
          <w:szCs w:val="28"/>
        </w:rPr>
      </w:pPr>
      <w:r>
        <w:rPr>
          <w:rFonts w:ascii="Arial" w:hAnsi="Arial" w:cs="Arial"/>
          <w:sz w:val="28"/>
          <w:szCs w:val="28"/>
        </w:rPr>
        <w:t>Set the TNC Drive Level to -6 dB</w:t>
      </w:r>
    </w:p>
    <w:p w14:paraId="22D86779" w14:textId="3524F7EE" w:rsidR="009F56C7" w:rsidRDefault="009F56C7" w:rsidP="009F56C7">
      <w:pPr>
        <w:pStyle w:val="ListParagraph"/>
        <w:numPr>
          <w:ilvl w:val="1"/>
          <w:numId w:val="4"/>
        </w:numPr>
        <w:spacing w:line="360" w:lineRule="auto"/>
        <w:rPr>
          <w:rFonts w:ascii="Arial" w:hAnsi="Arial" w:cs="Arial"/>
          <w:sz w:val="28"/>
          <w:szCs w:val="28"/>
        </w:rPr>
      </w:pPr>
      <w:r>
        <w:rPr>
          <w:rFonts w:ascii="Arial" w:hAnsi="Arial" w:cs="Arial"/>
          <w:sz w:val="28"/>
          <w:szCs w:val="28"/>
        </w:rPr>
        <w:t>With the radio in OPEN SQUELCH Set RX Dial to achieve an audio input level VU meter reading between 1 and 2 o’clock</w:t>
      </w:r>
    </w:p>
    <w:p w14:paraId="1EC50C1F" w14:textId="47395FF3" w:rsidR="001B0614" w:rsidRDefault="001B0614" w:rsidP="009F56C7">
      <w:pPr>
        <w:pStyle w:val="ListParagraph"/>
        <w:numPr>
          <w:ilvl w:val="1"/>
          <w:numId w:val="4"/>
        </w:numPr>
        <w:spacing w:line="360" w:lineRule="auto"/>
        <w:rPr>
          <w:rFonts w:ascii="Arial" w:hAnsi="Arial" w:cs="Arial"/>
          <w:sz w:val="28"/>
          <w:szCs w:val="28"/>
        </w:rPr>
      </w:pPr>
      <w:r>
        <w:rPr>
          <w:rFonts w:ascii="Arial" w:hAnsi="Arial" w:cs="Arial"/>
          <w:sz w:val="28"/>
          <w:szCs w:val="28"/>
        </w:rPr>
        <w:lastRenderedPageBreak/>
        <w:t>Show the Receive audio level control path</w:t>
      </w:r>
    </w:p>
    <w:p w14:paraId="65BB1CB7" w14:textId="77777777" w:rsidR="001B0614" w:rsidRDefault="001B0614" w:rsidP="001B0614">
      <w:pPr>
        <w:spacing w:line="360" w:lineRule="auto"/>
        <w:rPr>
          <w:rFonts w:ascii="Arial" w:hAnsi="Arial" w:cs="Arial"/>
          <w:sz w:val="28"/>
          <w:szCs w:val="28"/>
        </w:rPr>
      </w:pPr>
    </w:p>
    <w:p w14:paraId="70372833" w14:textId="0BE7A6F2" w:rsidR="001B0614" w:rsidRDefault="00F303F5" w:rsidP="001B0614">
      <w:pPr>
        <w:spacing w:line="360" w:lineRule="auto"/>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59264" behindDoc="0" locked="0" layoutInCell="1" allowOverlap="1" wp14:anchorId="50FC4218" wp14:editId="1AD7E05F">
                <wp:simplePos x="0" y="0"/>
                <wp:positionH relativeFrom="column">
                  <wp:posOffset>5753100</wp:posOffset>
                </wp:positionH>
                <wp:positionV relativeFrom="paragraph">
                  <wp:posOffset>13335</wp:posOffset>
                </wp:positionV>
                <wp:extent cx="1155700" cy="787400"/>
                <wp:effectExtent l="0" t="0" r="25400" b="12700"/>
                <wp:wrapNone/>
                <wp:docPr id="501749156" name="Text Box 2"/>
                <wp:cNvGraphicFramePr/>
                <a:graphic xmlns:a="http://schemas.openxmlformats.org/drawingml/2006/main">
                  <a:graphicData uri="http://schemas.microsoft.com/office/word/2010/wordprocessingShape">
                    <wps:wsp>
                      <wps:cNvSpPr txBox="1"/>
                      <wps:spPr>
                        <a:xfrm>
                          <a:off x="0" y="0"/>
                          <a:ext cx="1155700" cy="787400"/>
                        </a:xfrm>
                        <a:prstGeom prst="rect">
                          <a:avLst/>
                        </a:prstGeom>
                        <a:solidFill>
                          <a:schemeClr val="lt1"/>
                        </a:solidFill>
                        <a:ln w="6350">
                          <a:solidFill>
                            <a:prstClr val="black"/>
                          </a:solidFill>
                        </a:ln>
                      </wps:spPr>
                      <wps:txbx>
                        <w:txbxContent>
                          <w:p w14:paraId="59120D0C" w14:textId="37C4B5D3" w:rsidR="00F303F5" w:rsidRPr="00F303F5" w:rsidRDefault="00F303F5">
                            <w:pPr>
                              <w:rPr>
                                <w:b/>
                                <w:bCs/>
                                <w:color w:val="4472C4" w:themeColor="accent1"/>
                              </w:rPr>
                            </w:pPr>
                            <w:r w:rsidRPr="00F303F5">
                              <w:rPr>
                                <w:b/>
                                <w:bCs/>
                                <w:color w:val="4472C4" w:themeColor="accent1"/>
                              </w:rPr>
                              <w:t>Set to 100 per Tigertronics instructions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FC4218" id="_x0000_t202" coordsize="21600,21600" o:spt="202" path="m,l,21600r21600,l21600,xe">
                <v:stroke joinstyle="miter"/>
                <v:path gradientshapeok="t" o:connecttype="rect"/>
              </v:shapetype>
              <v:shape id="Text Box 2" o:spid="_x0000_s1026" type="#_x0000_t202" style="position:absolute;margin-left:453pt;margin-top:1.05pt;width:91pt;height: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E0MNgIAAHw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" fillcolor="white [3201]" strokeweight=".5pt">
                <v:textbox>
                  <w:txbxContent>
                    <w:p w14:paraId="59120D0C" w14:textId="37C4B5D3" w:rsidR="00F303F5" w:rsidRPr="00F303F5" w:rsidRDefault="00F303F5">
                      <w:pPr>
                        <w:rPr>
                          <w:b/>
                          <w:bCs/>
                          <w:color w:val="4472C4" w:themeColor="accent1"/>
                        </w:rPr>
                      </w:pPr>
                      <w:r w:rsidRPr="00F303F5">
                        <w:rPr>
                          <w:b/>
                          <w:bCs/>
                          <w:color w:val="4472C4" w:themeColor="accent1"/>
                        </w:rPr>
                        <w:t>Set to 100 per Tigertronics instructions</w:t>
                      </w:r>
                    </w:p>
                  </w:txbxContent>
                </v:textbox>
              </v:shape>
            </w:pict>
          </mc:Fallback>
        </mc:AlternateContent>
      </w:r>
    </w:p>
    <w:p w14:paraId="2E3E4F07" w14:textId="0F4B19C2" w:rsidR="001B0614" w:rsidRPr="001B0614" w:rsidRDefault="00FD7CFA" w:rsidP="001B0614">
      <w:pPr>
        <w:spacing w:line="360" w:lineRule="auto"/>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3360" behindDoc="0" locked="0" layoutInCell="1" allowOverlap="1" wp14:anchorId="4F27D508" wp14:editId="759E5D05">
                <wp:simplePos x="0" y="0"/>
                <wp:positionH relativeFrom="column">
                  <wp:posOffset>514350</wp:posOffset>
                </wp:positionH>
                <wp:positionV relativeFrom="paragraph">
                  <wp:posOffset>2195830</wp:posOffset>
                </wp:positionV>
                <wp:extent cx="444500" cy="812800"/>
                <wp:effectExtent l="38100" t="38100" r="31750" b="25400"/>
                <wp:wrapNone/>
                <wp:docPr id="610587207" name="Straight Arrow Connector 4"/>
                <wp:cNvGraphicFramePr/>
                <a:graphic xmlns:a="http://schemas.openxmlformats.org/drawingml/2006/main">
                  <a:graphicData uri="http://schemas.microsoft.com/office/word/2010/wordprocessingShape">
                    <wps:wsp>
                      <wps:cNvCnPr/>
                      <wps:spPr>
                        <a:xfrm flipH="1" flipV="1">
                          <a:off x="0" y="0"/>
                          <a:ext cx="444500" cy="81280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0CD498" id="_x0000_t32" coordsize="21600,21600" o:spt="32" o:oned="t" path="m,l21600,21600e" filled="f">
                <v:path arrowok="t" fillok="f" o:connecttype="none"/>
                <o:lock v:ext="edit" shapetype="t"/>
              </v:shapetype>
              <v:shape id="Straight Arrow Connector 4" o:spid="_x0000_s1026" type="#_x0000_t32" style="position:absolute;margin-left:40.5pt;margin-top:172.9pt;width:35pt;height:64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" strokecolor="#e00" strokeweight="1pt">
                <v:stroke endarrow="block" joinstyle="miter"/>
              </v:shape>
            </w:pict>
          </mc:Fallback>
        </mc:AlternateContent>
      </w:r>
      <w:r>
        <w:rPr>
          <w:rFonts w:ascii="Arial" w:hAnsi="Arial" w:cs="Arial"/>
          <w:noProof/>
          <w:sz w:val="28"/>
          <w:szCs w:val="28"/>
        </w:rPr>
        <mc:AlternateContent>
          <mc:Choice Requires="wps">
            <w:drawing>
              <wp:anchor distT="0" distB="0" distL="114300" distR="114300" simplePos="0" relativeHeight="251662336" behindDoc="0" locked="0" layoutInCell="1" allowOverlap="1" wp14:anchorId="7B3F704B" wp14:editId="66500172">
                <wp:simplePos x="0" y="0"/>
                <wp:positionH relativeFrom="column">
                  <wp:posOffset>958850</wp:posOffset>
                </wp:positionH>
                <wp:positionV relativeFrom="paragraph">
                  <wp:posOffset>2856230</wp:posOffset>
                </wp:positionV>
                <wp:extent cx="1377950" cy="279400"/>
                <wp:effectExtent l="0" t="0" r="12700" b="25400"/>
                <wp:wrapNone/>
                <wp:docPr id="107205139" name="Text Box 3"/>
                <wp:cNvGraphicFramePr/>
                <a:graphic xmlns:a="http://schemas.openxmlformats.org/drawingml/2006/main">
                  <a:graphicData uri="http://schemas.microsoft.com/office/word/2010/wordprocessingShape">
                    <wps:wsp>
                      <wps:cNvSpPr txBox="1"/>
                      <wps:spPr>
                        <a:xfrm>
                          <a:off x="0" y="0"/>
                          <a:ext cx="1377950" cy="279400"/>
                        </a:xfrm>
                        <a:prstGeom prst="rect">
                          <a:avLst/>
                        </a:prstGeom>
                        <a:solidFill>
                          <a:schemeClr val="lt1"/>
                        </a:solidFill>
                        <a:ln w="6350">
                          <a:solidFill>
                            <a:prstClr val="black"/>
                          </a:solidFill>
                        </a:ln>
                      </wps:spPr>
                      <wps:txbx>
                        <w:txbxContent>
                          <w:p w14:paraId="12A051CC" w14:textId="4265AE2A" w:rsidR="00FD7CFA" w:rsidRPr="00FD7CFA" w:rsidRDefault="00FD7CFA">
                            <w:pPr>
                              <w:rPr>
                                <w:b/>
                                <w:bCs/>
                                <w:color w:val="4472C4" w:themeColor="accent1"/>
                              </w:rPr>
                            </w:pPr>
                            <w:r w:rsidRPr="00FD7CFA">
                              <w:rPr>
                                <w:b/>
                                <w:bCs/>
                                <w:color w:val="4472C4" w:themeColor="accent1"/>
                              </w:rPr>
                              <w:t>Initially set to -6dB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F704B" id="Text Box 3" o:spid="_x0000_s1027" type="#_x0000_t202" style="position:absolute;margin-left:75.5pt;margin-top:224.9pt;width:108.5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" fillcolor="white [3201]" strokeweight=".5pt">
                <v:textbox>
                  <w:txbxContent>
                    <w:p w14:paraId="12A051CC" w14:textId="4265AE2A" w:rsidR="00FD7CFA" w:rsidRPr="00FD7CFA" w:rsidRDefault="00FD7CFA">
                      <w:pPr>
                        <w:rPr>
                          <w:b/>
                          <w:bCs/>
                          <w:color w:val="4472C4" w:themeColor="accent1"/>
                        </w:rPr>
                      </w:pPr>
                      <w:r w:rsidRPr="00FD7CFA">
                        <w:rPr>
                          <w:b/>
                          <w:bCs/>
                          <w:color w:val="4472C4" w:themeColor="accent1"/>
                        </w:rPr>
                        <w:t>Initially set to -6dB</w:t>
                      </w:r>
                    </w:p>
                  </w:txbxContent>
                </v:textbox>
              </v:shape>
            </w:pict>
          </mc:Fallback>
        </mc:AlternateContent>
      </w:r>
      <w:r w:rsidR="00F303F5">
        <w:rPr>
          <w:rFonts w:ascii="Arial" w:hAnsi="Arial" w:cs="Arial"/>
          <w:noProof/>
          <w:sz w:val="28"/>
          <w:szCs w:val="28"/>
        </w:rPr>
        <mc:AlternateContent>
          <mc:Choice Requires="wps">
            <w:drawing>
              <wp:anchor distT="0" distB="0" distL="114300" distR="114300" simplePos="0" relativeHeight="251661312" behindDoc="0" locked="0" layoutInCell="1" allowOverlap="1" wp14:anchorId="1056B214" wp14:editId="2596FA73">
                <wp:simplePos x="0" y="0"/>
                <wp:positionH relativeFrom="column">
                  <wp:posOffset>5124450</wp:posOffset>
                </wp:positionH>
                <wp:positionV relativeFrom="paragraph">
                  <wp:posOffset>3008630</wp:posOffset>
                </wp:positionV>
                <wp:extent cx="1155700" cy="787400"/>
                <wp:effectExtent l="0" t="0" r="25400" b="12700"/>
                <wp:wrapNone/>
                <wp:docPr id="695362177" name="Text Box 2"/>
                <wp:cNvGraphicFramePr/>
                <a:graphic xmlns:a="http://schemas.openxmlformats.org/drawingml/2006/main">
                  <a:graphicData uri="http://schemas.microsoft.com/office/word/2010/wordprocessingShape">
                    <wps:wsp>
                      <wps:cNvSpPr txBox="1"/>
                      <wps:spPr>
                        <a:xfrm>
                          <a:off x="0" y="0"/>
                          <a:ext cx="1155700" cy="787400"/>
                        </a:xfrm>
                        <a:prstGeom prst="rect">
                          <a:avLst/>
                        </a:prstGeom>
                        <a:solidFill>
                          <a:sysClr val="window" lastClr="FFFFFF"/>
                        </a:solidFill>
                        <a:ln w="6350">
                          <a:solidFill>
                            <a:prstClr val="black"/>
                          </a:solidFill>
                        </a:ln>
                      </wps:spPr>
                      <wps:txbx>
                        <w:txbxContent>
                          <w:p w14:paraId="506E5C20" w14:textId="77777777" w:rsidR="00F303F5" w:rsidRPr="00F303F5" w:rsidRDefault="00F303F5" w:rsidP="00F303F5">
                            <w:pPr>
                              <w:rPr>
                                <w:b/>
                                <w:bCs/>
                                <w:color w:val="4472C4" w:themeColor="accent1"/>
                              </w:rPr>
                            </w:pPr>
                            <w:r w:rsidRPr="00F303F5">
                              <w:rPr>
                                <w:b/>
                                <w:bCs/>
                                <w:color w:val="4472C4" w:themeColor="accent1"/>
                              </w:rPr>
                              <w:t>Set to 100 per Tigertronics instructions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56B214" id="_x0000_s1028" type="#_x0000_t202" style="position:absolute;margin-left:403.5pt;margin-top:236.9pt;width:91pt;height:6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" fillcolor="window" strokeweight=".5pt">
                <v:textbox>
                  <w:txbxContent>
                    <w:p w14:paraId="506E5C20" w14:textId="77777777" w:rsidR="00F303F5" w:rsidRPr="00F303F5" w:rsidRDefault="00F303F5" w:rsidP="00F303F5">
                      <w:pPr>
                        <w:rPr>
                          <w:b/>
                          <w:bCs/>
                          <w:color w:val="4472C4" w:themeColor="accent1"/>
                        </w:rPr>
                      </w:pPr>
                      <w:r w:rsidRPr="00F303F5">
                        <w:rPr>
                          <w:b/>
                          <w:bCs/>
                          <w:color w:val="4472C4" w:themeColor="accent1"/>
                        </w:rPr>
                        <w:t>Set to 100 per Tigertronics instructions</w:t>
                      </w:r>
                    </w:p>
                  </w:txbxContent>
                </v:textbox>
              </v:shape>
            </w:pict>
          </mc:Fallback>
        </mc:AlternateContent>
      </w:r>
      <w:r w:rsidR="001B0614">
        <w:rPr>
          <w:noProof/>
        </w:rPr>
        <w:drawing>
          <wp:inline distT="0" distB="0" distL="0" distR="0" wp14:anchorId="0DB0A9DB" wp14:editId="0B531B82">
            <wp:extent cx="6858000" cy="3176270"/>
            <wp:effectExtent l="0" t="0" r="0" b="5080"/>
            <wp:docPr id="1822943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3176270"/>
                    </a:xfrm>
                    <a:prstGeom prst="rect">
                      <a:avLst/>
                    </a:prstGeom>
                    <a:noFill/>
                    <a:ln>
                      <a:noFill/>
                    </a:ln>
                  </pic:spPr>
                </pic:pic>
              </a:graphicData>
            </a:graphic>
          </wp:inline>
        </w:drawing>
      </w:r>
    </w:p>
    <w:p w14:paraId="78924E1B" w14:textId="4EF85123" w:rsidR="009F56C7" w:rsidRDefault="001B0614" w:rsidP="009F56C7">
      <w:pPr>
        <w:pStyle w:val="ListParagraph"/>
        <w:numPr>
          <w:ilvl w:val="1"/>
          <w:numId w:val="4"/>
        </w:numPr>
        <w:spacing w:line="360" w:lineRule="auto"/>
        <w:rPr>
          <w:rFonts w:ascii="Arial" w:hAnsi="Arial" w:cs="Arial"/>
          <w:sz w:val="28"/>
          <w:szCs w:val="28"/>
        </w:rPr>
      </w:pPr>
      <w:r>
        <w:rPr>
          <w:rFonts w:ascii="Arial" w:hAnsi="Arial" w:cs="Arial"/>
          <w:sz w:val="28"/>
          <w:szCs w:val="28"/>
        </w:rPr>
        <w:t>Show the TX audio level control path</w:t>
      </w:r>
    </w:p>
    <w:p w14:paraId="62D8B7F7" w14:textId="5FB5C76E" w:rsidR="001B0614" w:rsidRDefault="001B0614" w:rsidP="009F56C7">
      <w:pPr>
        <w:pStyle w:val="ListParagraph"/>
        <w:numPr>
          <w:ilvl w:val="1"/>
          <w:numId w:val="4"/>
        </w:numPr>
        <w:spacing w:line="360" w:lineRule="auto"/>
        <w:rPr>
          <w:rFonts w:ascii="Arial" w:hAnsi="Arial" w:cs="Arial"/>
          <w:sz w:val="28"/>
          <w:szCs w:val="28"/>
        </w:rPr>
      </w:pPr>
      <w:r>
        <w:rPr>
          <w:rFonts w:ascii="Arial" w:hAnsi="Arial" w:cs="Arial"/>
          <w:sz w:val="28"/>
          <w:szCs w:val="28"/>
        </w:rPr>
        <w:t>SET THE TNC DRIVE LEVEL TO -6 dB</w:t>
      </w:r>
    </w:p>
    <w:p w14:paraId="23773A3D" w14:textId="5E79EFA6" w:rsidR="001B0614" w:rsidRDefault="001B0614" w:rsidP="009F56C7">
      <w:pPr>
        <w:pStyle w:val="ListParagraph"/>
        <w:numPr>
          <w:ilvl w:val="1"/>
          <w:numId w:val="4"/>
        </w:numPr>
        <w:spacing w:line="360" w:lineRule="auto"/>
        <w:rPr>
          <w:rFonts w:ascii="Arial" w:hAnsi="Arial" w:cs="Arial"/>
          <w:sz w:val="28"/>
          <w:szCs w:val="28"/>
        </w:rPr>
      </w:pPr>
      <w:r>
        <w:rPr>
          <w:rFonts w:ascii="Arial" w:hAnsi="Arial" w:cs="Arial"/>
          <w:sz w:val="28"/>
          <w:szCs w:val="28"/>
        </w:rPr>
        <w:t>MS Audio Output Level is already set to 100</w:t>
      </w:r>
    </w:p>
    <w:p w14:paraId="18195905" w14:textId="7F513271" w:rsidR="001B0614" w:rsidRDefault="001B0614" w:rsidP="009F56C7">
      <w:pPr>
        <w:pStyle w:val="ListParagraph"/>
        <w:numPr>
          <w:ilvl w:val="1"/>
          <w:numId w:val="4"/>
        </w:numPr>
        <w:spacing w:line="360" w:lineRule="auto"/>
        <w:rPr>
          <w:rFonts w:ascii="Arial" w:hAnsi="Arial" w:cs="Arial"/>
          <w:sz w:val="28"/>
          <w:szCs w:val="28"/>
        </w:rPr>
      </w:pPr>
      <w:r>
        <w:rPr>
          <w:rFonts w:ascii="Arial" w:hAnsi="Arial" w:cs="Arial"/>
          <w:sz w:val="28"/>
          <w:szCs w:val="28"/>
        </w:rPr>
        <w:t>So the only adjustment of the TX audio level is with the SignaLink TX Dial</w:t>
      </w:r>
    </w:p>
    <w:p w14:paraId="1EF20F27" w14:textId="4785C2BC" w:rsidR="001B0614" w:rsidRDefault="001B0614" w:rsidP="001B0614">
      <w:pPr>
        <w:pStyle w:val="ListParagraph"/>
        <w:numPr>
          <w:ilvl w:val="2"/>
          <w:numId w:val="4"/>
        </w:numPr>
        <w:spacing w:line="360" w:lineRule="auto"/>
        <w:rPr>
          <w:rFonts w:ascii="Arial" w:hAnsi="Arial" w:cs="Arial"/>
          <w:sz w:val="28"/>
          <w:szCs w:val="28"/>
        </w:rPr>
      </w:pPr>
      <w:r>
        <w:rPr>
          <w:rFonts w:ascii="Arial" w:hAnsi="Arial" w:cs="Arial"/>
          <w:sz w:val="28"/>
          <w:szCs w:val="28"/>
        </w:rPr>
        <w:t xml:space="preserve">Set TX DIAL = </w:t>
      </w:r>
      <w:r w:rsidR="00BD09E6">
        <w:rPr>
          <w:rFonts w:ascii="Arial" w:hAnsi="Arial" w:cs="Arial"/>
          <w:sz w:val="28"/>
          <w:szCs w:val="28"/>
        </w:rPr>
        <w:t>9</w:t>
      </w:r>
      <w:r>
        <w:rPr>
          <w:rFonts w:ascii="Arial" w:hAnsi="Arial" w:cs="Arial"/>
          <w:sz w:val="28"/>
          <w:szCs w:val="28"/>
        </w:rPr>
        <w:t xml:space="preserve">  o’clock</w:t>
      </w:r>
    </w:p>
    <w:p w14:paraId="3F35AE5C" w14:textId="7B436935" w:rsidR="001B0614" w:rsidRDefault="001B0614" w:rsidP="001B0614">
      <w:pPr>
        <w:pStyle w:val="ListParagraph"/>
        <w:numPr>
          <w:ilvl w:val="1"/>
          <w:numId w:val="4"/>
        </w:numPr>
        <w:spacing w:line="360" w:lineRule="auto"/>
        <w:rPr>
          <w:rFonts w:ascii="Arial" w:hAnsi="Arial" w:cs="Arial"/>
          <w:sz w:val="28"/>
          <w:szCs w:val="28"/>
        </w:rPr>
      </w:pPr>
      <w:r>
        <w:rPr>
          <w:rFonts w:ascii="Arial" w:hAnsi="Arial" w:cs="Arial"/>
          <w:sz w:val="28"/>
          <w:szCs w:val="28"/>
        </w:rPr>
        <w:t>Now conduct an AUTO TUNE</w:t>
      </w:r>
    </w:p>
    <w:p w14:paraId="7225EA7C" w14:textId="68555CDA" w:rsidR="001B0614" w:rsidRDefault="0070521A" w:rsidP="001B0614">
      <w:pPr>
        <w:spacing w:line="360" w:lineRule="auto"/>
        <w:rPr>
          <w:rFonts w:ascii="Arial" w:hAnsi="Arial" w:cs="Arial"/>
          <w:sz w:val="28"/>
          <w:szCs w:val="28"/>
        </w:rPr>
      </w:pPr>
      <w:r>
        <w:rPr>
          <w:noProof/>
        </w:rPr>
        <w:lastRenderedPageBreak/>
        <w:drawing>
          <wp:inline distT="0" distB="0" distL="0" distR="0" wp14:anchorId="2DD815AD" wp14:editId="031CBD22">
            <wp:extent cx="6858000" cy="3855720"/>
            <wp:effectExtent l="0" t="0" r="0" b="0"/>
            <wp:docPr id="1598099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99500" name=""/>
                    <pic:cNvPicPr/>
                  </pic:nvPicPr>
                  <pic:blipFill>
                    <a:blip r:embed="rId9"/>
                    <a:stretch>
                      <a:fillRect/>
                    </a:stretch>
                  </pic:blipFill>
                  <pic:spPr>
                    <a:xfrm>
                      <a:off x="0" y="0"/>
                      <a:ext cx="6858000" cy="3855720"/>
                    </a:xfrm>
                    <a:prstGeom prst="rect">
                      <a:avLst/>
                    </a:prstGeom>
                  </pic:spPr>
                </pic:pic>
              </a:graphicData>
            </a:graphic>
          </wp:inline>
        </w:drawing>
      </w:r>
    </w:p>
    <w:p w14:paraId="3E9A14D0" w14:textId="1D6282E7" w:rsidR="0070521A" w:rsidRDefault="00C8699B" w:rsidP="001B0614">
      <w:pPr>
        <w:spacing w:line="360" w:lineRule="auto"/>
        <w:rPr>
          <w:rFonts w:ascii="Arial" w:hAnsi="Arial" w:cs="Arial"/>
          <w:sz w:val="28"/>
          <w:szCs w:val="28"/>
        </w:rPr>
      </w:pPr>
      <w:r>
        <w:rPr>
          <w:noProof/>
        </w:rPr>
        <w:drawing>
          <wp:inline distT="0" distB="0" distL="0" distR="0" wp14:anchorId="674494D5" wp14:editId="0EBE26A3">
            <wp:extent cx="6858000" cy="3855720"/>
            <wp:effectExtent l="0" t="0" r="0" b="0"/>
            <wp:docPr id="916273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73908" name=""/>
                    <pic:cNvPicPr/>
                  </pic:nvPicPr>
                  <pic:blipFill>
                    <a:blip r:embed="rId10"/>
                    <a:stretch>
                      <a:fillRect/>
                    </a:stretch>
                  </pic:blipFill>
                  <pic:spPr>
                    <a:xfrm>
                      <a:off x="0" y="0"/>
                      <a:ext cx="6858000" cy="3855720"/>
                    </a:xfrm>
                    <a:prstGeom prst="rect">
                      <a:avLst/>
                    </a:prstGeom>
                  </pic:spPr>
                </pic:pic>
              </a:graphicData>
            </a:graphic>
          </wp:inline>
        </w:drawing>
      </w:r>
    </w:p>
    <w:p w14:paraId="49CC2D53" w14:textId="24A5BD01" w:rsidR="00C8699B" w:rsidRDefault="00251040" w:rsidP="001B0614">
      <w:pPr>
        <w:spacing w:line="360" w:lineRule="auto"/>
        <w:rPr>
          <w:rFonts w:ascii="Arial" w:hAnsi="Arial" w:cs="Arial"/>
          <w:sz w:val="28"/>
          <w:szCs w:val="28"/>
        </w:rPr>
      </w:pPr>
      <w:r>
        <w:rPr>
          <w:noProof/>
        </w:rPr>
        <w:lastRenderedPageBreak/>
        <w:drawing>
          <wp:inline distT="0" distB="0" distL="0" distR="0" wp14:anchorId="0550A349" wp14:editId="4546062B">
            <wp:extent cx="6858000" cy="3855720"/>
            <wp:effectExtent l="0" t="0" r="0" b="0"/>
            <wp:docPr id="1618260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60410" name=""/>
                    <pic:cNvPicPr/>
                  </pic:nvPicPr>
                  <pic:blipFill>
                    <a:blip r:embed="rId11"/>
                    <a:stretch>
                      <a:fillRect/>
                    </a:stretch>
                  </pic:blipFill>
                  <pic:spPr>
                    <a:xfrm>
                      <a:off x="0" y="0"/>
                      <a:ext cx="6858000" cy="3855720"/>
                    </a:xfrm>
                    <a:prstGeom prst="rect">
                      <a:avLst/>
                    </a:prstGeom>
                  </pic:spPr>
                </pic:pic>
              </a:graphicData>
            </a:graphic>
          </wp:inline>
        </w:drawing>
      </w:r>
    </w:p>
    <w:p w14:paraId="5DAE80EB" w14:textId="309782DD" w:rsidR="00251040" w:rsidRDefault="00BD09E6" w:rsidP="001B0614">
      <w:pPr>
        <w:spacing w:line="360" w:lineRule="auto"/>
        <w:rPr>
          <w:rFonts w:ascii="Arial" w:hAnsi="Arial" w:cs="Arial"/>
          <w:sz w:val="28"/>
          <w:szCs w:val="28"/>
        </w:rPr>
      </w:pPr>
      <w:r>
        <w:rPr>
          <w:noProof/>
        </w:rPr>
        <w:drawing>
          <wp:inline distT="0" distB="0" distL="0" distR="0" wp14:anchorId="3F843293" wp14:editId="5CBCD237">
            <wp:extent cx="6858000" cy="3855720"/>
            <wp:effectExtent l="0" t="0" r="0" b="0"/>
            <wp:docPr id="1601490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90879" name=""/>
                    <pic:cNvPicPr/>
                  </pic:nvPicPr>
                  <pic:blipFill>
                    <a:blip r:embed="rId12"/>
                    <a:stretch>
                      <a:fillRect/>
                    </a:stretch>
                  </pic:blipFill>
                  <pic:spPr>
                    <a:xfrm>
                      <a:off x="0" y="0"/>
                      <a:ext cx="6858000" cy="3855720"/>
                    </a:xfrm>
                    <a:prstGeom prst="rect">
                      <a:avLst/>
                    </a:prstGeom>
                  </pic:spPr>
                </pic:pic>
              </a:graphicData>
            </a:graphic>
          </wp:inline>
        </w:drawing>
      </w:r>
    </w:p>
    <w:p w14:paraId="3AE3C200" w14:textId="1253DB1E" w:rsidR="00251040" w:rsidRDefault="00BD09E6" w:rsidP="00251040">
      <w:pPr>
        <w:pStyle w:val="ListParagraph"/>
        <w:numPr>
          <w:ilvl w:val="0"/>
          <w:numId w:val="5"/>
        </w:numPr>
        <w:spacing w:line="360" w:lineRule="auto"/>
        <w:rPr>
          <w:rFonts w:ascii="Arial" w:hAnsi="Arial" w:cs="Arial"/>
          <w:sz w:val="28"/>
          <w:szCs w:val="28"/>
        </w:rPr>
      </w:pPr>
      <w:r>
        <w:rPr>
          <w:rFonts w:ascii="Arial" w:hAnsi="Arial" w:cs="Arial"/>
          <w:sz w:val="28"/>
          <w:szCs w:val="28"/>
        </w:rPr>
        <w:t>Increase</w:t>
      </w:r>
      <w:r w:rsidR="00251040">
        <w:rPr>
          <w:rFonts w:ascii="Arial" w:hAnsi="Arial" w:cs="Arial"/>
          <w:sz w:val="28"/>
          <w:szCs w:val="28"/>
        </w:rPr>
        <w:t xml:space="preserve"> the TX DIAL setting to </w:t>
      </w:r>
      <w:r>
        <w:rPr>
          <w:rFonts w:ascii="Arial" w:hAnsi="Arial" w:cs="Arial"/>
          <w:sz w:val="28"/>
          <w:szCs w:val="28"/>
        </w:rPr>
        <w:t>10:30</w:t>
      </w:r>
      <w:r w:rsidR="00251040">
        <w:rPr>
          <w:rFonts w:ascii="Arial" w:hAnsi="Arial" w:cs="Arial"/>
          <w:sz w:val="28"/>
          <w:szCs w:val="28"/>
        </w:rPr>
        <w:t xml:space="preserve"> o’clock</w:t>
      </w:r>
    </w:p>
    <w:p w14:paraId="13307F0D" w14:textId="2755055C" w:rsidR="00251040" w:rsidRDefault="00251040" w:rsidP="00251040">
      <w:pPr>
        <w:pStyle w:val="ListParagraph"/>
        <w:numPr>
          <w:ilvl w:val="0"/>
          <w:numId w:val="5"/>
        </w:numPr>
        <w:spacing w:line="360" w:lineRule="auto"/>
        <w:rPr>
          <w:rFonts w:ascii="Arial" w:hAnsi="Arial" w:cs="Arial"/>
          <w:sz w:val="28"/>
          <w:szCs w:val="28"/>
        </w:rPr>
      </w:pPr>
      <w:r>
        <w:rPr>
          <w:rFonts w:ascii="Arial" w:hAnsi="Arial" w:cs="Arial"/>
          <w:sz w:val="28"/>
          <w:szCs w:val="28"/>
        </w:rPr>
        <w:t>AUTO TUNE again.</w:t>
      </w:r>
    </w:p>
    <w:p w14:paraId="44BB6EA0" w14:textId="5546624C" w:rsidR="00E169C6" w:rsidRDefault="00BD09E6" w:rsidP="00E169C6">
      <w:pPr>
        <w:spacing w:line="360" w:lineRule="auto"/>
        <w:ind w:left="360"/>
        <w:rPr>
          <w:rFonts w:ascii="Arial" w:hAnsi="Arial" w:cs="Arial"/>
          <w:sz w:val="28"/>
          <w:szCs w:val="28"/>
        </w:rPr>
      </w:pPr>
      <w:r>
        <w:rPr>
          <w:noProof/>
        </w:rPr>
        <w:lastRenderedPageBreak/>
        <w:drawing>
          <wp:inline distT="0" distB="0" distL="0" distR="0" wp14:anchorId="0835DCD9" wp14:editId="009FBDA7">
            <wp:extent cx="6858000" cy="3855720"/>
            <wp:effectExtent l="0" t="0" r="0" b="0"/>
            <wp:docPr id="1940266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66172" name=""/>
                    <pic:cNvPicPr/>
                  </pic:nvPicPr>
                  <pic:blipFill>
                    <a:blip r:embed="rId13"/>
                    <a:stretch>
                      <a:fillRect/>
                    </a:stretch>
                  </pic:blipFill>
                  <pic:spPr>
                    <a:xfrm>
                      <a:off x="0" y="0"/>
                      <a:ext cx="6858000" cy="3855720"/>
                    </a:xfrm>
                    <a:prstGeom prst="rect">
                      <a:avLst/>
                    </a:prstGeom>
                  </pic:spPr>
                </pic:pic>
              </a:graphicData>
            </a:graphic>
          </wp:inline>
        </w:drawing>
      </w:r>
    </w:p>
    <w:p w14:paraId="59C11E46" w14:textId="23D36D60" w:rsidR="00E169C6" w:rsidRDefault="00F83761" w:rsidP="00E169C6">
      <w:pPr>
        <w:pStyle w:val="ListParagraph"/>
        <w:numPr>
          <w:ilvl w:val="0"/>
          <w:numId w:val="6"/>
        </w:numPr>
        <w:spacing w:line="360" w:lineRule="auto"/>
        <w:rPr>
          <w:rFonts w:ascii="Arial" w:hAnsi="Arial" w:cs="Arial"/>
          <w:sz w:val="28"/>
          <w:szCs w:val="28"/>
        </w:rPr>
      </w:pPr>
      <w:r>
        <w:rPr>
          <w:rFonts w:ascii="Arial" w:hAnsi="Arial" w:cs="Arial"/>
          <w:sz w:val="28"/>
          <w:szCs w:val="28"/>
        </w:rPr>
        <w:t>Increase</w:t>
      </w:r>
      <w:r w:rsidR="00E169C6">
        <w:rPr>
          <w:rFonts w:ascii="Arial" w:hAnsi="Arial" w:cs="Arial"/>
          <w:sz w:val="28"/>
          <w:szCs w:val="28"/>
        </w:rPr>
        <w:t xml:space="preserve"> the TX Dial setting to </w:t>
      </w:r>
      <w:r>
        <w:rPr>
          <w:rFonts w:ascii="Arial" w:hAnsi="Arial" w:cs="Arial"/>
          <w:sz w:val="28"/>
          <w:szCs w:val="28"/>
        </w:rPr>
        <w:t>12</w:t>
      </w:r>
      <w:r w:rsidR="00E169C6">
        <w:rPr>
          <w:rFonts w:ascii="Arial" w:hAnsi="Arial" w:cs="Arial"/>
          <w:sz w:val="28"/>
          <w:szCs w:val="28"/>
        </w:rPr>
        <w:t xml:space="preserve"> o’clock and AUTO TUNE again</w:t>
      </w:r>
    </w:p>
    <w:p w14:paraId="02D87BF5" w14:textId="77777777" w:rsidR="00E169C6" w:rsidRDefault="00E169C6" w:rsidP="00E169C6">
      <w:pPr>
        <w:spacing w:line="360" w:lineRule="auto"/>
        <w:rPr>
          <w:rFonts w:ascii="Arial" w:hAnsi="Arial" w:cs="Arial"/>
          <w:sz w:val="28"/>
          <w:szCs w:val="28"/>
        </w:rPr>
      </w:pPr>
    </w:p>
    <w:p w14:paraId="48E02FDB" w14:textId="711CCDF0" w:rsidR="00E169C6" w:rsidRDefault="00F83761" w:rsidP="00E169C6">
      <w:pPr>
        <w:spacing w:line="360" w:lineRule="auto"/>
        <w:rPr>
          <w:rFonts w:ascii="Arial" w:hAnsi="Arial" w:cs="Arial"/>
          <w:sz w:val="28"/>
          <w:szCs w:val="28"/>
        </w:rPr>
      </w:pPr>
      <w:r>
        <w:rPr>
          <w:noProof/>
        </w:rPr>
        <w:drawing>
          <wp:inline distT="0" distB="0" distL="0" distR="0" wp14:anchorId="79155111" wp14:editId="7FD7D53B">
            <wp:extent cx="6858000" cy="3855720"/>
            <wp:effectExtent l="0" t="0" r="0" b="0"/>
            <wp:docPr id="417676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76637" name=""/>
                    <pic:cNvPicPr/>
                  </pic:nvPicPr>
                  <pic:blipFill>
                    <a:blip r:embed="rId14"/>
                    <a:stretch>
                      <a:fillRect/>
                    </a:stretch>
                  </pic:blipFill>
                  <pic:spPr>
                    <a:xfrm>
                      <a:off x="0" y="0"/>
                      <a:ext cx="6858000" cy="3855720"/>
                    </a:xfrm>
                    <a:prstGeom prst="rect">
                      <a:avLst/>
                    </a:prstGeom>
                  </pic:spPr>
                </pic:pic>
              </a:graphicData>
            </a:graphic>
          </wp:inline>
        </w:drawing>
      </w:r>
    </w:p>
    <w:p w14:paraId="5CEB74EC" w14:textId="74BA2223" w:rsidR="00B451D9" w:rsidRDefault="00B451D9" w:rsidP="00B451D9">
      <w:pPr>
        <w:pStyle w:val="ListParagraph"/>
        <w:numPr>
          <w:ilvl w:val="0"/>
          <w:numId w:val="6"/>
        </w:numPr>
        <w:spacing w:line="360" w:lineRule="auto"/>
        <w:rPr>
          <w:rFonts w:ascii="Arial" w:hAnsi="Arial" w:cs="Arial"/>
          <w:sz w:val="28"/>
          <w:szCs w:val="28"/>
        </w:rPr>
      </w:pPr>
      <w:r>
        <w:rPr>
          <w:rFonts w:ascii="Arial" w:hAnsi="Arial" w:cs="Arial"/>
          <w:sz w:val="28"/>
          <w:szCs w:val="28"/>
        </w:rPr>
        <w:lastRenderedPageBreak/>
        <w:t xml:space="preserve">The TX DIAL was set </w:t>
      </w:r>
      <w:r w:rsidR="00F83761">
        <w:rPr>
          <w:rFonts w:ascii="Arial" w:hAnsi="Arial" w:cs="Arial"/>
          <w:sz w:val="28"/>
          <w:szCs w:val="28"/>
        </w:rPr>
        <w:t>12</w:t>
      </w:r>
      <w:r>
        <w:rPr>
          <w:rFonts w:ascii="Arial" w:hAnsi="Arial" w:cs="Arial"/>
          <w:sz w:val="28"/>
          <w:szCs w:val="28"/>
        </w:rPr>
        <w:t xml:space="preserve"> o’clock and the AUTO TUNE function set the TNC Drive level to -3 dB, where it was before doing this exercise.</w:t>
      </w:r>
    </w:p>
    <w:p w14:paraId="2EB99273" w14:textId="0842C4B9" w:rsidR="00B451D9" w:rsidRDefault="00B451D9" w:rsidP="00B451D9">
      <w:pPr>
        <w:pStyle w:val="ListParagraph"/>
        <w:numPr>
          <w:ilvl w:val="0"/>
          <w:numId w:val="6"/>
        </w:numPr>
        <w:spacing w:line="360" w:lineRule="auto"/>
        <w:rPr>
          <w:rFonts w:ascii="Arial" w:hAnsi="Arial" w:cs="Arial"/>
          <w:sz w:val="28"/>
          <w:szCs w:val="28"/>
        </w:rPr>
      </w:pPr>
      <w:r>
        <w:rPr>
          <w:rFonts w:ascii="Arial" w:hAnsi="Arial" w:cs="Arial"/>
          <w:sz w:val="28"/>
          <w:szCs w:val="28"/>
        </w:rPr>
        <w:t>Now PING W5CSY-4</w:t>
      </w:r>
    </w:p>
    <w:p w14:paraId="7BD02D50" w14:textId="08B8F395" w:rsidR="00B451D9" w:rsidRDefault="00F83761" w:rsidP="00B451D9">
      <w:pPr>
        <w:spacing w:line="360" w:lineRule="auto"/>
        <w:rPr>
          <w:rFonts w:ascii="Arial" w:hAnsi="Arial" w:cs="Arial"/>
          <w:sz w:val="28"/>
          <w:szCs w:val="28"/>
        </w:rPr>
      </w:pPr>
      <w:r>
        <w:rPr>
          <w:noProof/>
        </w:rPr>
        <w:drawing>
          <wp:inline distT="0" distB="0" distL="0" distR="0" wp14:anchorId="3A655E31" wp14:editId="2E01F759">
            <wp:extent cx="6858000" cy="3855720"/>
            <wp:effectExtent l="0" t="0" r="0" b="0"/>
            <wp:docPr id="174616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6728" name=""/>
                    <pic:cNvPicPr/>
                  </pic:nvPicPr>
                  <pic:blipFill>
                    <a:blip r:embed="rId15"/>
                    <a:stretch>
                      <a:fillRect/>
                    </a:stretch>
                  </pic:blipFill>
                  <pic:spPr>
                    <a:xfrm>
                      <a:off x="0" y="0"/>
                      <a:ext cx="6858000" cy="3855720"/>
                    </a:xfrm>
                    <a:prstGeom prst="rect">
                      <a:avLst/>
                    </a:prstGeom>
                  </pic:spPr>
                </pic:pic>
              </a:graphicData>
            </a:graphic>
          </wp:inline>
        </w:drawing>
      </w:r>
    </w:p>
    <w:p w14:paraId="76D2F042" w14:textId="691F283C" w:rsidR="00B451D9" w:rsidRPr="00B451D9" w:rsidRDefault="00B451D9" w:rsidP="00B451D9">
      <w:pPr>
        <w:pStyle w:val="ListParagraph"/>
        <w:numPr>
          <w:ilvl w:val="0"/>
          <w:numId w:val="7"/>
        </w:numPr>
        <w:spacing w:line="360" w:lineRule="auto"/>
        <w:rPr>
          <w:rFonts w:ascii="Arial" w:hAnsi="Arial" w:cs="Arial"/>
          <w:sz w:val="28"/>
          <w:szCs w:val="28"/>
        </w:rPr>
      </w:pPr>
      <w:r>
        <w:rPr>
          <w:rFonts w:ascii="Arial" w:hAnsi="Arial" w:cs="Arial"/>
          <w:sz w:val="28"/>
          <w:szCs w:val="28"/>
        </w:rPr>
        <w:t>ALL GREEN – the VARA FM Station is now calibrated.</w:t>
      </w:r>
    </w:p>
    <w:p w14:paraId="4A85F84E" w14:textId="77777777" w:rsidR="00E169C6" w:rsidRPr="00E169C6" w:rsidRDefault="00E169C6" w:rsidP="00B451D9">
      <w:pPr>
        <w:pStyle w:val="ListParagraph"/>
        <w:spacing w:line="360" w:lineRule="auto"/>
        <w:ind w:left="1080"/>
        <w:rPr>
          <w:rFonts w:ascii="Arial" w:hAnsi="Arial" w:cs="Arial"/>
          <w:sz w:val="28"/>
          <w:szCs w:val="28"/>
        </w:rPr>
      </w:pPr>
    </w:p>
    <w:p w14:paraId="6C35B16A" w14:textId="77777777" w:rsidR="00E169C6" w:rsidRPr="00E169C6" w:rsidRDefault="00E169C6" w:rsidP="00E169C6">
      <w:pPr>
        <w:spacing w:line="360" w:lineRule="auto"/>
        <w:rPr>
          <w:rFonts w:ascii="Arial" w:hAnsi="Arial" w:cs="Arial"/>
          <w:sz w:val="28"/>
          <w:szCs w:val="28"/>
        </w:rPr>
      </w:pPr>
    </w:p>
    <w:p w14:paraId="3C9E1C17" w14:textId="77777777" w:rsidR="009811C0" w:rsidRPr="003C4F28" w:rsidRDefault="009811C0" w:rsidP="009811C0">
      <w:pPr>
        <w:spacing w:line="360" w:lineRule="auto"/>
        <w:rPr>
          <w:rFonts w:ascii="Arial" w:hAnsi="Arial" w:cs="Arial"/>
          <w:sz w:val="28"/>
          <w:szCs w:val="28"/>
        </w:rPr>
      </w:pPr>
    </w:p>
    <w:p w14:paraId="5A8BCF4C" w14:textId="77777777" w:rsidR="009811C0" w:rsidRPr="003C4F28" w:rsidRDefault="009811C0">
      <w:pPr>
        <w:rPr>
          <w:sz w:val="28"/>
          <w:szCs w:val="28"/>
        </w:rPr>
      </w:pPr>
    </w:p>
    <w:p w14:paraId="4BDDA599" w14:textId="77777777" w:rsidR="009811C0" w:rsidRPr="003C4F28" w:rsidRDefault="009811C0">
      <w:pPr>
        <w:rPr>
          <w:sz w:val="28"/>
          <w:szCs w:val="28"/>
        </w:rPr>
      </w:pPr>
    </w:p>
    <w:sectPr w:rsidR="009811C0" w:rsidRPr="003C4F28" w:rsidSect="00185EEC">
      <w:head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419F7" w14:textId="77777777" w:rsidR="00B37BFE" w:rsidRDefault="00B37BFE" w:rsidP="009811C0">
      <w:pPr>
        <w:spacing w:after="0" w:line="240" w:lineRule="auto"/>
      </w:pPr>
      <w:r>
        <w:separator/>
      </w:r>
    </w:p>
  </w:endnote>
  <w:endnote w:type="continuationSeparator" w:id="0">
    <w:p w14:paraId="143E1E79" w14:textId="77777777" w:rsidR="00B37BFE" w:rsidRDefault="00B37BFE" w:rsidP="0098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47FD4" w14:textId="77777777" w:rsidR="00B37BFE" w:rsidRDefault="00B37BFE" w:rsidP="009811C0">
      <w:pPr>
        <w:spacing w:after="0" w:line="240" w:lineRule="auto"/>
      </w:pPr>
      <w:r>
        <w:separator/>
      </w:r>
    </w:p>
  </w:footnote>
  <w:footnote w:type="continuationSeparator" w:id="0">
    <w:p w14:paraId="1B6A6600" w14:textId="77777777" w:rsidR="00B37BFE" w:rsidRDefault="00B37BFE" w:rsidP="0098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6DB3" w14:textId="7FD2BF93" w:rsidR="009811C0" w:rsidRDefault="009811C0">
    <w:pPr>
      <w:pStyle w:val="Header"/>
    </w:pPr>
    <w:r>
      <w:fldChar w:fldCharType="begin"/>
    </w:r>
    <w:r>
      <w:instrText xml:space="preserve"> DATE \@ "M/d/yyyy" </w:instrText>
    </w:r>
    <w:r>
      <w:fldChar w:fldCharType="separate"/>
    </w:r>
    <w:r w:rsidR="00EA0E67">
      <w:rPr>
        <w:noProof/>
      </w:rPr>
      <w:t>7/26/2026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EEF"/>
    <w:multiLevelType w:val="hybridMultilevel"/>
    <w:tmpl w:val="829656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D650D"/>
    <w:multiLevelType w:val="hybridMultilevel"/>
    <w:tmpl w:val="FA20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5708D3"/>
    <w:multiLevelType w:val="hybridMultilevel"/>
    <w:tmpl w:val="788AC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8C7782"/>
    <w:multiLevelType w:val="hybridMultilevel"/>
    <w:tmpl w:val="877E6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DC3607"/>
    <w:multiLevelType w:val="hybridMultilevel"/>
    <w:tmpl w:val="563A426C"/>
    <w:lvl w:ilvl="0" w:tplc="1312E1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0900A0"/>
    <w:multiLevelType w:val="hybridMultilevel"/>
    <w:tmpl w:val="740C8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CE678D"/>
    <w:multiLevelType w:val="hybridMultilevel"/>
    <w:tmpl w:val="551EAF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4174868">
    <w:abstractNumId w:val="4"/>
  </w:num>
  <w:num w:numId="2" w16cid:durableId="1793788562">
    <w:abstractNumId w:val="0"/>
  </w:num>
  <w:num w:numId="3" w16cid:durableId="169612689">
    <w:abstractNumId w:val="1"/>
  </w:num>
  <w:num w:numId="4" w16cid:durableId="1247500195">
    <w:abstractNumId w:val="3"/>
  </w:num>
  <w:num w:numId="5" w16cid:durableId="1170410325">
    <w:abstractNumId w:val="5"/>
  </w:num>
  <w:num w:numId="6" w16cid:durableId="1850870026">
    <w:abstractNumId w:val="6"/>
  </w:num>
  <w:num w:numId="7" w16cid:durableId="700785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C0"/>
    <w:rsid w:val="000473A5"/>
    <w:rsid w:val="00072201"/>
    <w:rsid w:val="000769B2"/>
    <w:rsid w:val="00185EEC"/>
    <w:rsid w:val="001B0614"/>
    <w:rsid w:val="00222FCF"/>
    <w:rsid w:val="00251040"/>
    <w:rsid w:val="00313C58"/>
    <w:rsid w:val="003C4F28"/>
    <w:rsid w:val="004141D5"/>
    <w:rsid w:val="00591A36"/>
    <w:rsid w:val="0070521A"/>
    <w:rsid w:val="007458D1"/>
    <w:rsid w:val="007D5870"/>
    <w:rsid w:val="00872A35"/>
    <w:rsid w:val="009811C0"/>
    <w:rsid w:val="009F56C7"/>
    <w:rsid w:val="00B37BFE"/>
    <w:rsid w:val="00B451D9"/>
    <w:rsid w:val="00B806F8"/>
    <w:rsid w:val="00BD09E6"/>
    <w:rsid w:val="00C8699B"/>
    <w:rsid w:val="00E169C6"/>
    <w:rsid w:val="00E3785D"/>
    <w:rsid w:val="00E41CC0"/>
    <w:rsid w:val="00E92432"/>
    <w:rsid w:val="00EA0E67"/>
    <w:rsid w:val="00F303F5"/>
    <w:rsid w:val="00F42153"/>
    <w:rsid w:val="00F83761"/>
    <w:rsid w:val="00FA519B"/>
    <w:rsid w:val="00FD5231"/>
    <w:rsid w:val="00FD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26E7A"/>
  <w15:chartTrackingRefBased/>
  <w15:docId w15:val="{1FBC0B07-591B-44D1-9F79-F04E72D8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1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11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11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11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11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1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11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11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11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11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1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1C0"/>
    <w:rPr>
      <w:rFonts w:eastAsiaTheme="majorEastAsia" w:cstheme="majorBidi"/>
      <w:color w:val="272727" w:themeColor="text1" w:themeTint="D8"/>
    </w:rPr>
  </w:style>
  <w:style w:type="paragraph" w:styleId="Title">
    <w:name w:val="Title"/>
    <w:basedOn w:val="Normal"/>
    <w:next w:val="Normal"/>
    <w:link w:val="TitleChar"/>
    <w:uiPriority w:val="10"/>
    <w:qFormat/>
    <w:rsid w:val="00981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1C0"/>
    <w:pPr>
      <w:spacing w:before="160"/>
      <w:jc w:val="center"/>
    </w:pPr>
    <w:rPr>
      <w:i/>
      <w:iCs/>
      <w:color w:val="404040" w:themeColor="text1" w:themeTint="BF"/>
    </w:rPr>
  </w:style>
  <w:style w:type="character" w:customStyle="1" w:styleId="QuoteChar">
    <w:name w:val="Quote Char"/>
    <w:basedOn w:val="DefaultParagraphFont"/>
    <w:link w:val="Quote"/>
    <w:uiPriority w:val="29"/>
    <w:rsid w:val="009811C0"/>
    <w:rPr>
      <w:i/>
      <w:iCs/>
      <w:color w:val="404040" w:themeColor="text1" w:themeTint="BF"/>
    </w:rPr>
  </w:style>
  <w:style w:type="paragraph" w:styleId="ListParagraph">
    <w:name w:val="List Paragraph"/>
    <w:basedOn w:val="Normal"/>
    <w:uiPriority w:val="34"/>
    <w:qFormat/>
    <w:rsid w:val="009811C0"/>
    <w:pPr>
      <w:ind w:left="720"/>
      <w:contextualSpacing/>
    </w:pPr>
  </w:style>
  <w:style w:type="character" w:styleId="IntenseEmphasis">
    <w:name w:val="Intense Emphasis"/>
    <w:basedOn w:val="DefaultParagraphFont"/>
    <w:uiPriority w:val="21"/>
    <w:qFormat/>
    <w:rsid w:val="009811C0"/>
    <w:rPr>
      <w:i/>
      <w:iCs/>
      <w:color w:val="2F5496" w:themeColor="accent1" w:themeShade="BF"/>
    </w:rPr>
  </w:style>
  <w:style w:type="paragraph" w:styleId="IntenseQuote">
    <w:name w:val="Intense Quote"/>
    <w:basedOn w:val="Normal"/>
    <w:next w:val="Normal"/>
    <w:link w:val="IntenseQuoteChar"/>
    <w:uiPriority w:val="30"/>
    <w:qFormat/>
    <w:rsid w:val="009811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11C0"/>
    <w:rPr>
      <w:i/>
      <w:iCs/>
      <w:color w:val="2F5496" w:themeColor="accent1" w:themeShade="BF"/>
    </w:rPr>
  </w:style>
  <w:style w:type="character" w:styleId="IntenseReference">
    <w:name w:val="Intense Reference"/>
    <w:basedOn w:val="DefaultParagraphFont"/>
    <w:uiPriority w:val="32"/>
    <w:qFormat/>
    <w:rsid w:val="009811C0"/>
    <w:rPr>
      <w:b/>
      <w:bCs/>
      <w:smallCaps/>
      <w:color w:val="2F5496" w:themeColor="accent1" w:themeShade="BF"/>
      <w:spacing w:val="5"/>
    </w:rPr>
  </w:style>
  <w:style w:type="paragraph" w:styleId="Header">
    <w:name w:val="header"/>
    <w:basedOn w:val="Normal"/>
    <w:link w:val="HeaderChar"/>
    <w:uiPriority w:val="99"/>
    <w:unhideWhenUsed/>
    <w:rsid w:val="00981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1C0"/>
  </w:style>
  <w:style w:type="paragraph" w:styleId="Footer">
    <w:name w:val="footer"/>
    <w:basedOn w:val="Normal"/>
    <w:link w:val="FooterChar"/>
    <w:uiPriority w:val="99"/>
    <w:unhideWhenUsed/>
    <w:rsid w:val="00981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743</Words>
  <Characters>4241</Characters>
  <Application>Microsoft Office Word</Application>
  <DocSecurity>0</DocSecurity>
  <Lines>35</Lines>
  <Paragraphs>9</Paragraphs>
  <ScaleCrop>false</ScaleCrop>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Frazier</dc:creator>
  <cp:keywords/>
  <dc:description/>
  <cp:lastModifiedBy>James Frazier</cp:lastModifiedBy>
  <cp:revision>6</cp:revision>
  <cp:lastPrinted>2026-07-24T18:57:00Z</cp:lastPrinted>
  <dcterms:created xsi:type="dcterms:W3CDTF">2026-07-25T09:27:00Z</dcterms:created>
  <dcterms:modified xsi:type="dcterms:W3CDTF">2026-07-26T11:19:00Z</dcterms:modified>
</cp:coreProperties>
</file>