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9576" w:type="dxa"/>
        <w:jc w:val="left"/>
        <w:tblInd w:w="0" w:type="dxa"/>
        <w:tblLayout w:type="fixed"/>
        <w:tblCellMar>
          <w:top w:w="0" w:type="dxa"/>
          <w:left w:w="43" w:type="dxa"/>
          <w:bottom w:w="0" w:type="dxa"/>
          <w:right w:w="108" w:type="dxa"/>
        </w:tblCellMar>
        <w:tblLook w:firstRow="1" w:noVBand="1" w:lastRow="0" w:firstColumn="1" w:lastColumn="0" w:noHBand="0" w:val="04a0"/>
      </w:tblPr>
      <w:tblGrid>
        <w:gridCol w:w="1716"/>
        <w:gridCol w:w="6075"/>
        <w:gridCol w:w="1785"/>
      </w:tblGrid>
      <w:tr>
        <w:trPr>
          <w:trHeight w:val="1493" w:hRule="atLeast"/>
        </w:trPr>
        <w:tc>
          <w:tcPr>
            <w:tcW w:w="1716" w:type="dxa"/>
            <w:tcBorders/>
            <w:shd w:color="auto" w:fill="auto" w:val="clear"/>
          </w:tcPr>
          <w:p>
            <w:pPr>
              <w:pStyle w:val="Normal"/>
              <w:widowControl w:val="false"/>
              <w:suppressAutoHyphens w:val="true"/>
              <w:spacing w:lineRule="auto" w:line="240" w:before="0" w:after="0"/>
              <w:jc w:val="center"/>
              <w:rPr>
                <w:b/>
                <w:sz w:val="20"/>
                <w:szCs w:val="20"/>
              </w:rPr>
            </w:pPr>
            <w:r>
              <w:rPr/>
              <w:drawing>
                <wp:inline distT="0" distB="0" distL="0" distR="0">
                  <wp:extent cx="933450" cy="94297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933450" cy="942975"/>
                          </a:xfrm>
                          <a:prstGeom prst="rect">
                            <a:avLst/>
                          </a:prstGeom>
                          <a:noFill/>
                        </pic:spPr>
                      </pic:pic>
                    </a:graphicData>
                  </a:graphic>
                </wp:inline>
              </w:drawing>
            </w:r>
          </w:p>
        </w:tc>
        <w:tc>
          <w:tcPr>
            <w:tcW w:w="6075" w:type="dxa"/>
            <w:tcBorders/>
            <w:shd w:color="auto" w:fill="auto" w:val="clear"/>
          </w:tcPr>
          <w:p>
            <w:pPr>
              <w:pStyle w:val="Normal"/>
              <w:widowControl w:val="false"/>
              <w:suppressAutoHyphens w:val="true"/>
              <w:spacing w:lineRule="auto" w:line="240" w:before="0" w:after="0"/>
              <w:jc w:val="center"/>
              <w:rPr>
                <w:b/>
                <w:sz w:val="32"/>
                <w:szCs w:val="32"/>
              </w:rPr>
            </w:pPr>
            <w:r>
              <w:rPr>
                <w:b/>
                <w:sz w:val="32"/>
                <w:szCs w:val="32"/>
              </w:rPr>
            </w:r>
          </w:p>
          <w:p>
            <w:pPr>
              <w:pStyle w:val="Normal"/>
              <w:widowControl w:val="false"/>
              <w:suppressAutoHyphens w:val="true"/>
              <w:spacing w:lineRule="auto" w:line="240" w:before="0" w:after="0"/>
              <w:jc w:val="center"/>
              <w:rPr>
                <w:b/>
                <w:sz w:val="32"/>
                <w:szCs w:val="32"/>
              </w:rPr>
            </w:pPr>
            <w:r>
              <w:rPr>
                <w:rFonts w:cs=""/>
                <w:b/>
                <w:kern w:val="0"/>
                <w:sz w:val="32"/>
                <w:szCs w:val="32"/>
                <w:lang w:val="en-US" w:eastAsia="en-US" w:bidi="ar-SA"/>
              </w:rPr>
              <w:t>NM SCARES Meeting Minutes:</w:t>
            </w:r>
          </w:p>
          <w:p>
            <w:pPr>
              <w:pStyle w:val="Normal"/>
              <w:widowControl w:val="false"/>
              <w:suppressAutoHyphens w:val="true"/>
              <w:spacing w:lineRule="auto" w:line="240" w:before="0" w:after="0"/>
              <w:jc w:val="center"/>
              <w:rPr>
                <w:rFonts w:cs=""/>
                <w:kern w:val="0"/>
                <w:szCs w:val="22"/>
                <w:lang w:val="en-US" w:eastAsia="en-US" w:bidi="ar-SA"/>
              </w:rPr>
            </w:pPr>
            <w:r>
              <w:rPr>
                <w:rFonts w:cs=""/>
                <w:b/>
                <w:kern w:val="0"/>
                <w:sz w:val="32"/>
                <w:szCs w:val="32"/>
                <w:lang w:val="en-US" w:eastAsia="en-US" w:bidi="ar-SA"/>
              </w:rPr>
              <w:t>July 20</w:t>
            </w:r>
            <w:r>
              <w:rPr>
                <w:rFonts w:cs=""/>
                <w:b/>
                <w:kern w:val="0"/>
                <w:sz w:val="32"/>
                <w:szCs w:val="32"/>
                <w:lang w:val="en-US" w:eastAsia="en-US" w:bidi="ar-SA"/>
              </w:rPr>
              <w:t>, 2026 1900hrs</w:t>
            </w:r>
          </w:p>
        </w:tc>
        <w:tc>
          <w:tcPr>
            <w:tcW w:w="1785" w:type="dxa"/>
            <w:tcBorders/>
            <w:shd w:color="auto" w:fill="auto" w:val="clear"/>
          </w:tcPr>
          <w:p>
            <w:pPr>
              <w:pStyle w:val="Normal"/>
              <w:widowControl w:val="false"/>
              <w:suppressAutoHyphens w:val="true"/>
              <w:spacing w:lineRule="auto" w:line="240" w:before="0" w:after="0"/>
              <w:jc w:val="center"/>
              <w:rPr>
                <w:b/>
                <w:sz w:val="32"/>
                <w:szCs w:val="32"/>
              </w:rPr>
            </w:pPr>
            <w:r>
              <w:rPr/>
              <w:drawing>
                <wp:inline distT="0" distB="0" distL="0" distR="0">
                  <wp:extent cx="962025" cy="96202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tretch>
                            <a:fillRect/>
                          </a:stretch>
                        </pic:blipFill>
                        <pic:spPr bwMode="auto">
                          <a:xfrm>
                            <a:off x="0" y="0"/>
                            <a:ext cx="962025" cy="962025"/>
                          </a:xfrm>
                          <a:prstGeom prst="rect">
                            <a:avLst/>
                          </a:prstGeom>
                          <a:noFill/>
                        </pic:spPr>
                      </pic:pic>
                    </a:graphicData>
                  </a:graphic>
                </wp:inline>
              </w:drawing>
            </w:r>
          </w:p>
        </w:tc>
      </w:tr>
    </w:tbl>
    <w:p>
      <w:pPr>
        <w:pStyle w:val="Normal"/>
        <w:rPr/>
      </w:pPr>
      <w:r>
        <w:rPr/>
      </w:r>
    </w:p>
    <w:p>
      <w:pPr>
        <w:pStyle w:val="Normal"/>
        <w:rPr/>
      </w:pPr>
      <w:r>
        <w:rPr/>
        <w:t>In Attendance:</w:t>
      </w:r>
    </w:p>
    <w:p>
      <w:pPr>
        <w:pStyle w:val="Normal"/>
        <w:rPr/>
      </w:pPr>
      <w:r>
        <w:rPr/>
        <w:t>John Betz II– KI5YIF - SCARES – V. President/Emergency Coordinator</w:t>
      </w:r>
    </w:p>
    <w:p>
      <w:pPr>
        <w:pStyle w:val="Normal"/>
        <w:rPr/>
      </w:pPr>
      <w:r>
        <w:rPr/>
        <w:t>Brian Britt – KG5WED – SCARES/CERT – Secretary/Webmaster</w:t>
      </w:r>
    </w:p>
    <w:p>
      <w:pPr>
        <w:pStyle w:val="Normal"/>
        <w:rPr/>
      </w:pPr>
      <w:r>
        <w:rPr/>
        <w:t>Mike Chirin – NM5MC – SCARES – Treasurer</w:t>
      </w:r>
    </w:p>
    <w:p>
      <w:pPr>
        <w:pStyle w:val="Normal"/>
        <w:rPr/>
      </w:pPr>
      <w:r>
        <w:rPr/>
        <w:t>Chris Drummond – NM5F – SCARES – Repeater Docent</w:t>
      </w:r>
    </w:p>
    <w:p>
      <w:pPr>
        <w:pStyle w:val="Normal"/>
        <w:rPr/>
      </w:pPr>
      <w:r>
        <w:rPr/>
        <w:t>Gary Surad – K5BIQ – SCARES/CERT – Board</w:t>
      </w:r>
    </w:p>
    <w:p>
      <w:pPr>
        <w:pStyle w:val="Normal"/>
        <w:rPr/>
      </w:pPr>
      <w:r>
        <w:rPr/>
        <w:t>Tom Simmons – W5THS – SCARES/CERT</w:t>
      </w:r>
    </w:p>
    <w:p>
      <w:pPr>
        <w:pStyle w:val="Normal"/>
        <w:rPr/>
      </w:pPr>
      <w:r>
        <w:rPr/>
        <w:t>David Ham – N6SIK – SCARES</w:t>
      </w:r>
    </w:p>
    <w:p>
      <w:pPr>
        <w:pStyle w:val="Normal"/>
        <w:rPr/>
      </w:pPr>
      <w:r>
        <w:rPr/>
        <w:t>Marc Matheson – KD6KR - SCARES</w:t>
      </w:r>
    </w:p>
    <w:p>
      <w:pPr>
        <w:pStyle w:val="Normal"/>
        <w:rPr/>
      </w:pPr>
      <w:r>
        <w:rPr/>
        <w:t>Yul Bratcher – WA5YUL - SCARES/CERT</w:t>
      </w:r>
    </w:p>
    <w:p>
      <w:pPr>
        <w:pStyle w:val="Normal"/>
        <w:rPr/>
      </w:pPr>
      <w:r>
        <w:rPr/>
        <w:t>Jim Frazier - KC5RUO – BCARES/SCARES/AFMARS</w:t>
      </w:r>
    </w:p>
    <w:p>
      <w:pPr>
        <w:pStyle w:val="Normal"/>
        <w:rPr/>
      </w:pPr>
      <w:r>
        <w:rPr/>
        <w:t>Michael Offutt – AA5CG – SCARES/SHARES</w:t>
      </w:r>
    </w:p>
    <w:p>
      <w:pPr>
        <w:pStyle w:val="Normal"/>
        <w:rPr/>
      </w:pPr>
      <w:r>
        <w:rPr/>
        <w:t>Michael Smith – KI5NBP - SCARES</w:t>
      </w:r>
    </w:p>
    <w:p>
      <w:pPr>
        <w:pStyle w:val="Normal"/>
        <w:rPr/>
      </w:pPr>
      <w:r>
        <w:rPr/>
      </w:r>
    </w:p>
    <w:p>
      <w:pPr>
        <w:pStyle w:val="Normal"/>
        <w:rPr/>
      </w:pPr>
      <w:r>
        <w:rPr/>
        <w:t xml:space="preserve">The </w:t>
      </w:r>
      <w:r>
        <w:rPr>
          <w:b/>
          <w:bCs/>
        </w:rPr>
        <w:t>Vice President, John, KI5YIF</w:t>
      </w:r>
      <w:r>
        <w:rPr/>
        <w:t xml:space="preserve">, opened the meeting with leading the group in the Pledge of Allegiance, </w:t>
      </w:r>
      <w:r>
        <w:rPr/>
        <w:t>followed by a quick brief on local weather and fire danger notices. He then opened the floor up to updates from members:</w:t>
      </w:r>
    </w:p>
    <w:p>
      <w:pPr>
        <w:pStyle w:val="Normal"/>
        <w:numPr>
          <w:ilvl w:val="0"/>
          <w:numId w:val="1"/>
        </w:numPr>
        <w:rPr/>
      </w:pPr>
      <w:r>
        <w:rPr>
          <w:b/>
          <w:bCs/>
        </w:rPr>
        <w:t>Jim, KC5RUO</w:t>
      </w:r>
      <w:r>
        <w:rPr/>
        <w:t>, gave the group an update on the status of a recently installed digipeater on Cedro peak, which received lightning damage to its antenna and would need repairs before it could be utilized again.</w:t>
      </w:r>
    </w:p>
    <w:p>
      <w:pPr>
        <w:pStyle w:val="Normal"/>
        <w:numPr>
          <w:ilvl w:val="0"/>
          <w:numId w:val="1"/>
        </w:numPr>
        <w:rPr/>
      </w:pPr>
      <w:r>
        <w:rPr>
          <w:b/>
          <w:bCs/>
        </w:rPr>
        <w:t>Marc, KD6KR</w:t>
      </w:r>
      <w:r>
        <w:rPr/>
        <w:t xml:space="preserve"> had </w:t>
      </w:r>
      <w:r>
        <w:rPr/>
        <w:t>some</w:t>
      </w:r>
      <w:r>
        <w:rPr/>
        <w:t xml:space="preserve"> information on local road conditions </w:t>
      </w:r>
    </w:p>
    <w:p>
      <w:pPr>
        <w:pStyle w:val="Normal"/>
        <w:numPr>
          <w:ilvl w:val="0"/>
          <w:numId w:val="1"/>
        </w:numPr>
        <w:rPr/>
      </w:pPr>
      <w:r>
        <w:rPr>
          <w:b/>
          <w:bCs/>
        </w:rPr>
        <w:t>Brian, KG5WED</w:t>
      </w:r>
      <w:r>
        <w:rPr/>
        <w:t>, brought up the significance of today’s date – July 20</w:t>
      </w:r>
      <w:r>
        <w:rPr>
          <w:vertAlign w:val="superscript"/>
        </w:rPr>
        <w:t>th</w:t>
      </w:r>
      <w:r>
        <w:rPr/>
        <w:t xml:space="preserve"> – marking the Moon Landing in 1969, and so the first human to human QSO between Earth and Moon. It was also noted that transmissions and video were monitored by Ham radio enthusiasts using home-brew S-Band radio equipment.  </w:t>
      </w:r>
    </w:p>
    <w:p>
      <w:pPr>
        <w:pStyle w:val="Normal"/>
        <w:numPr>
          <w:ilvl w:val="0"/>
          <w:numId w:val="1"/>
        </w:numPr>
        <w:rPr/>
      </w:pPr>
      <w:r>
        <w:rPr/>
        <w:t>A question was brought up concerning progress on a tower climber for the Pajarito repeater link – no movement on this yet. This led into a conversation about the 10 IP numbers were were assigned for use on the county equipment, and our MOU with them – John, said he would attempt to get some traction here again.</w:t>
      </w:r>
    </w:p>
    <w:p>
      <w:pPr>
        <w:pStyle w:val="Normal"/>
        <w:numPr>
          <w:ilvl w:val="0"/>
          <w:numId w:val="1"/>
        </w:numPr>
        <w:rPr/>
      </w:pPr>
      <w:r>
        <w:rPr/>
        <w:t xml:space="preserve">Our </w:t>
      </w:r>
      <w:r>
        <w:rPr>
          <w:b/>
          <w:bCs/>
        </w:rPr>
        <w:t>Treasurer, Mike, NM5MC</w:t>
      </w:r>
      <w:r>
        <w:rPr/>
        <w:t>, gave a short status on our finances.</w:t>
      </w:r>
    </w:p>
    <w:p>
      <w:pPr>
        <w:pStyle w:val="Normal"/>
        <w:numPr>
          <w:ilvl w:val="0"/>
          <w:numId w:val="1"/>
        </w:numPr>
        <w:rPr/>
      </w:pPr>
      <w:r>
        <w:rPr>
          <w:b/>
          <w:bCs/>
        </w:rPr>
        <w:t>Gary, K5BIQ</w:t>
      </w:r>
      <w:r>
        <w:rPr/>
        <w:t xml:space="preserve">, mentioned that he had some communications with </w:t>
      </w:r>
      <w:r>
        <w:rPr>
          <w:b/>
          <w:bCs/>
        </w:rPr>
        <w:t>Ron, NM5AA</w:t>
      </w:r>
      <w:r>
        <w:rPr/>
        <w:t>, who we had not heard from in some time. Ron is apparently doing ok now after some recent health issues, and has been busy.</w:t>
      </w:r>
    </w:p>
    <w:p>
      <w:pPr>
        <w:pStyle w:val="Normal"/>
        <w:rPr/>
      </w:pPr>
      <w:r>
        <w:rPr/>
        <w:t>The meeting then turned to discussions about the upcoming Winlink &amp; VARA FM training sessions to take place from 1:30 to 5pm on Saturdays, July 25</w:t>
      </w:r>
      <w:r>
        <w:rPr>
          <w:vertAlign w:val="superscript"/>
        </w:rPr>
        <w:t>th</w:t>
      </w:r>
      <w:r>
        <w:rPr/>
        <w:t xml:space="preserve"> and August 1</w:t>
      </w:r>
      <w:r>
        <w:rPr>
          <w:vertAlign w:val="superscript"/>
        </w:rPr>
        <w:t>st</w:t>
      </w:r>
      <w:r>
        <w:rPr/>
        <w:t xml:space="preserve">, led by </w:t>
      </w:r>
      <w:r>
        <w:rPr>
          <w:b/>
          <w:bCs/>
        </w:rPr>
        <w:t>Jim, KC5RUO</w:t>
      </w:r>
      <w:r>
        <w:rPr/>
        <w:t>. It was decided to open the class to any BCARES members who wanted to join, as well.</w:t>
      </w:r>
    </w:p>
    <w:p>
      <w:pPr>
        <w:pStyle w:val="Normal"/>
        <w:rPr/>
      </w:pPr>
      <w:r>
        <w:rPr>
          <w:b/>
          <w:bCs/>
        </w:rPr>
        <w:t>John, KI5YIF</w:t>
      </w:r>
      <w:r>
        <w:rPr/>
        <w:t>, brought up a couple of upcoming plans, those being a planned presentation about SCARES and EMCOMM to be put on for for the High Desert Amateur Radio Club in November, and a possible discussion at the next meeting about more Mesh and other digital technology.</w:t>
      </w:r>
    </w:p>
    <w:p>
      <w:pPr>
        <w:pStyle w:val="Normal"/>
        <w:rPr/>
      </w:pPr>
      <w:r>
        <w:rPr/>
        <w:t xml:space="preserve">John then turned the meeting over to </w:t>
      </w:r>
      <w:r>
        <w:rPr>
          <w:b/>
          <w:bCs/>
        </w:rPr>
        <w:t>Tom, W5THS</w:t>
      </w:r>
      <w:r>
        <w:rPr/>
        <w:t xml:space="preserve">, to give a short talk on recent changes to the Communications Trailer equipment and items to be aware of when using it, such as proper storage of the tire cover. He also talked about testing the generator in regards to problems that had been encountered with it during the recent Cedro Peak Trail Run event, and that it seemed to operate normally when tested, so the unexpected shutdown cause was still unknown. </w:t>
      </w:r>
    </w:p>
    <w:p>
      <w:pPr>
        <w:pStyle w:val="Normal"/>
        <w:rPr/>
      </w:pPr>
      <w:r>
        <w:rPr/>
        <w:t>As a last discussion item, no one had any new information regarding the former EOC room and where the City was in plans to install a backup 911 center, and when (or if) we would have access again.</w:t>
      </w:r>
    </w:p>
    <w:p>
      <w:pPr>
        <w:pStyle w:val="Normal"/>
        <w:rPr/>
      </w:pPr>
      <w:r>
        <w:rPr/>
        <w:t>The meeting adjourned at 1950hrs.</w:t>
      </w:r>
    </w:p>
    <w:p>
      <w:pPr>
        <w:pStyle w:val="Normal"/>
        <w:spacing w:before="0" w:after="200"/>
        <w:rPr/>
      </w:pPr>
      <w:r>
        <w:rPr/>
        <w:drawing>
          <wp:anchor behindDoc="0" distT="0" distB="0" distL="0" distR="0" simplePos="0" locked="0" layoutInCell="0" allowOverlap="1" relativeHeight="4">
            <wp:simplePos x="0" y="0"/>
            <wp:positionH relativeFrom="column">
              <wp:posOffset>-1440180</wp:posOffset>
            </wp:positionH>
            <wp:positionV relativeFrom="paragraph">
              <wp:posOffset>165100</wp:posOffset>
            </wp:positionV>
            <wp:extent cx="8825230" cy="7240270"/>
            <wp:effectExtent l="0" t="0" r="0" b="0"/>
            <wp:wrapSquare wrapText="largest"/>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4"/>
                    <a:stretch>
                      <a:fillRect/>
                    </a:stretch>
                  </pic:blipFill>
                  <pic:spPr bwMode="auto">
                    <a:xfrm rot="16200000">
                      <a:off x="0" y="0"/>
                      <a:ext cx="8825230" cy="7240270"/>
                    </a:xfrm>
                    <a:prstGeom prst="rect">
                      <a:avLst/>
                    </a:prstGeom>
                    <a:noFill/>
                  </pic:spPr>
                </pic:pic>
              </a:graphicData>
            </a:graphic>
          </wp:anchor>
        </w:drawing>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2a70"/>
    <w:pPr>
      <w:widowControl/>
      <w:suppressAutoHyphens w:val="true"/>
      <w:bidi w:val="0"/>
      <w:spacing w:lineRule="auto" w:line="276" w:before="0" w:after="200"/>
      <w:jc w:val="left"/>
    </w:pPr>
    <w:rPr>
      <w:rFonts w:ascii="Calibri" w:hAnsi="Calibri" w:eastAsia="Calibri" w:cs=""/>
      <w:color w:val="00000A"/>
      <w:kern w:val="0"/>
      <w:sz w:val="22"/>
      <w:szCs w:val="22"/>
      <w:lang w:val="en-US" w:eastAsia="en-US" w:bidi="ar-SA"/>
    </w:rPr>
  </w:style>
  <w:style w:type="character" w:styleId="DefaultParagraphFont" w:default="1">
    <w:name w:val="Default Paragraph Font"/>
    <w:uiPriority w:val="1"/>
    <w:unhideWhenUsed/>
    <w:qFormat/>
    <w:rPr/>
  </w:style>
  <w:style w:type="character" w:styleId="BalloonTextChar" w:customStyle="1">
    <w:name w:val="Balloon Text Char"/>
    <w:basedOn w:val="DefaultParagraphFont"/>
    <w:link w:val="BalloonText"/>
    <w:uiPriority w:val="99"/>
    <w:semiHidden/>
    <w:qFormat/>
    <w:rsid w:val="00754145"/>
    <w:rPr>
      <w:rFonts w:ascii="Tahoma" w:hAnsi="Tahoma" w:cs="Tahoma"/>
      <w:sz w:val="16"/>
      <w:szCs w:val="16"/>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Bulletsuser">
    <w:name w:val="Bullets (user)"/>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pPr>
      <w:suppressLineNumbers/>
    </w:pPr>
    <w:rPr>
      <w:rFonts w:cs="Mangal"/>
    </w:rPr>
  </w:style>
  <w:style w:type="paragraph" w:styleId="ListParagraph">
    <w:name w:val="List Paragraph"/>
    <w:basedOn w:val="Normal"/>
    <w:uiPriority w:val="34"/>
    <w:qFormat/>
    <w:rsid w:val="00456d61"/>
    <w:pPr>
      <w:spacing w:before="0" w:after="200"/>
      <w:ind w:left="720"/>
      <w:contextualSpacing/>
    </w:pPr>
    <w:rPr/>
  </w:style>
  <w:style w:type="paragraph" w:styleId="BalloonText">
    <w:name w:val="Balloon Text"/>
    <w:basedOn w:val="Normal"/>
    <w:link w:val="BalloonTextChar"/>
    <w:uiPriority w:val="99"/>
    <w:semiHidden/>
    <w:unhideWhenUsed/>
    <w:qFormat/>
    <w:rsid w:val="00754145"/>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7541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407</TotalTime>
  <Application>LibreOffice/25.2.7.2$Windows_X86_64 LibreOffice_project/5cbfd1ab6520636bb5f7b99185aa69bd7456825d</Application>
  <AppVersion>15.0000</AppVersion>
  <Pages>3</Pages>
  <Words>532</Words>
  <Characters>2606</Characters>
  <CharactersWithSpaces>3136</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2025-04-23T02:26:00Z</dcterms:created>
  <dc:creator>User</dc:creator>
  <dc:description/>
  <dc:language>en-US</dc:language>
  <cp:lastModifiedBy/>
  <cp:lastPrinted>2021-04-22T03:50:00Z</cp:lastPrinted>
  <dcterms:modified xsi:type="dcterms:W3CDTF">2026-07-29T15:30:51Z</dcterms:modified>
  <cp:revision>77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