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wmf" ContentType="image/x-wmf"/>
  <Override PartName="/word/media/image2.wmf" ContentType="image/x-wmf"/>
  <Override PartName="/word/media/image3.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TableGrid"/>
        <w:tblW w:w="9576" w:type="dxa"/>
        <w:jc w:val="left"/>
        <w:tblInd w:w="0" w:type="dxa"/>
        <w:tblLayout w:type="fixed"/>
        <w:tblCellMar>
          <w:top w:w="0" w:type="dxa"/>
          <w:left w:w="43" w:type="dxa"/>
          <w:bottom w:w="0" w:type="dxa"/>
          <w:right w:w="108" w:type="dxa"/>
        </w:tblCellMar>
        <w:tblLook w:firstRow="1" w:noVBand="1" w:lastRow="0" w:firstColumn="1" w:lastColumn="0" w:noHBand="0" w:val="04a0"/>
      </w:tblPr>
      <w:tblGrid>
        <w:gridCol w:w="1716"/>
        <w:gridCol w:w="6075"/>
        <w:gridCol w:w="1785"/>
      </w:tblGrid>
      <w:tr>
        <w:trPr>
          <w:trHeight w:val="1493" w:hRule="atLeast"/>
        </w:trPr>
        <w:tc>
          <w:tcPr>
            <w:tcW w:w="1716" w:type="dxa"/>
            <w:tcBorders/>
            <w:shd w:color="auto" w:fill="auto" w:val="clear"/>
          </w:tcPr>
          <w:p>
            <w:pPr>
              <w:pStyle w:val="Normal"/>
              <w:widowControl w:val="false"/>
              <w:suppressAutoHyphens w:val="true"/>
              <w:spacing w:lineRule="auto" w:line="240" w:before="0" w:after="0"/>
              <w:jc w:val="center"/>
              <w:rPr>
                <w:b/>
                <w:sz w:val="20"/>
                <w:szCs w:val="20"/>
              </w:rPr>
            </w:pPr>
            <w:r>
              <w:rPr/>
              <w:drawing>
                <wp:inline distT="0" distB="0" distL="0" distR="0">
                  <wp:extent cx="933450" cy="942975"/>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933450" cy="942975"/>
                          </a:xfrm>
                          <a:prstGeom prst="rect">
                            <a:avLst/>
                          </a:prstGeom>
                          <a:noFill/>
                        </pic:spPr>
                      </pic:pic>
                    </a:graphicData>
                  </a:graphic>
                </wp:inline>
              </w:drawing>
            </w:r>
          </w:p>
        </w:tc>
        <w:tc>
          <w:tcPr>
            <w:tcW w:w="6075" w:type="dxa"/>
            <w:tcBorders/>
            <w:shd w:color="auto" w:fill="auto" w:val="clear"/>
          </w:tcPr>
          <w:p>
            <w:pPr>
              <w:pStyle w:val="Normal"/>
              <w:widowControl w:val="false"/>
              <w:suppressAutoHyphens w:val="true"/>
              <w:spacing w:lineRule="auto" w:line="240" w:before="0" w:after="0"/>
              <w:jc w:val="center"/>
              <w:rPr>
                <w:b/>
                <w:sz w:val="32"/>
                <w:szCs w:val="32"/>
              </w:rPr>
            </w:pPr>
            <w:r>
              <w:rPr>
                <w:b/>
                <w:sz w:val="32"/>
                <w:szCs w:val="32"/>
              </w:rPr>
            </w:r>
          </w:p>
          <w:p>
            <w:pPr>
              <w:pStyle w:val="Normal"/>
              <w:widowControl w:val="false"/>
              <w:suppressAutoHyphens w:val="true"/>
              <w:spacing w:lineRule="auto" w:line="240" w:before="0" w:after="0"/>
              <w:jc w:val="center"/>
              <w:rPr>
                <w:b/>
                <w:sz w:val="32"/>
                <w:szCs w:val="32"/>
              </w:rPr>
            </w:pPr>
            <w:r>
              <w:rPr>
                <w:rFonts w:cs=""/>
                <w:b/>
                <w:kern w:val="0"/>
                <w:sz w:val="32"/>
                <w:szCs w:val="32"/>
                <w:lang w:val="en-US" w:eastAsia="en-US" w:bidi="ar-SA"/>
              </w:rPr>
              <w:t>NM SCARES Meeting Minutes:</w:t>
            </w:r>
          </w:p>
          <w:p>
            <w:pPr>
              <w:pStyle w:val="Normal"/>
              <w:widowControl w:val="false"/>
              <w:suppressAutoHyphens w:val="true"/>
              <w:spacing w:lineRule="auto" w:line="240" w:before="0" w:after="0"/>
              <w:jc w:val="center"/>
              <w:rPr>
                <w:rFonts w:cs=""/>
                <w:kern w:val="0"/>
                <w:szCs w:val="22"/>
                <w:lang w:val="en-US" w:eastAsia="en-US" w:bidi="ar-SA"/>
              </w:rPr>
            </w:pPr>
            <w:r>
              <w:rPr>
                <w:rFonts w:cs=""/>
                <w:b/>
                <w:kern w:val="0"/>
                <w:sz w:val="32"/>
                <w:szCs w:val="32"/>
                <w:lang w:val="en-US" w:eastAsia="en-US" w:bidi="ar-SA"/>
              </w:rPr>
              <w:t>May 18</w:t>
            </w:r>
            <w:r>
              <w:rPr>
                <w:rFonts w:cs=""/>
                <w:b/>
                <w:kern w:val="0"/>
                <w:sz w:val="32"/>
                <w:szCs w:val="32"/>
                <w:lang w:val="en-US" w:eastAsia="en-US" w:bidi="ar-SA"/>
              </w:rPr>
              <w:t>, 2026 1900hrs</w:t>
            </w:r>
          </w:p>
        </w:tc>
        <w:tc>
          <w:tcPr>
            <w:tcW w:w="1785" w:type="dxa"/>
            <w:tcBorders/>
            <w:shd w:color="auto" w:fill="auto" w:val="clear"/>
          </w:tcPr>
          <w:p>
            <w:pPr>
              <w:pStyle w:val="Normal"/>
              <w:widowControl w:val="false"/>
              <w:suppressAutoHyphens w:val="true"/>
              <w:spacing w:lineRule="auto" w:line="240" w:before="0" w:after="0"/>
              <w:jc w:val="center"/>
              <w:rPr>
                <w:b/>
                <w:sz w:val="32"/>
                <w:szCs w:val="32"/>
              </w:rPr>
            </w:pPr>
            <w:r>
              <w:rPr/>
              <w:drawing>
                <wp:inline distT="0" distB="0" distL="0" distR="0">
                  <wp:extent cx="962025" cy="962025"/>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
                          <pic:cNvPicPr>
                            <a:picLocks noChangeAspect="1" noChangeArrowheads="1"/>
                          </pic:cNvPicPr>
                        </pic:nvPicPr>
                        <pic:blipFill>
                          <a:blip r:embed="rId3"/>
                          <a:stretch>
                            <a:fillRect/>
                          </a:stretch>
                        </pic:blipFill>
                        <pic:spPr bwMode="auto">
                          <a:xfrm>
                            <a:off x="0" y="0"/>
                            <a:ext cx="962025" cy="962025"/>
                          </a:xfrm>
                          <a:prstGeom prst="rect">
                            <a:avLst/>
                          </a:prstGeom>
                          <a:noFill/>
                        </pic:spPr>
                      </pic:pic>
                    </a:graphicData>
                  </a:graphic>
                </wp:inline>
              </w:drawing>
            </w:r>
          </w:p>
        </w:tc>
      </w:tr>
    </w:tbl>
    <w:p>
      <w:pPr>
        <w:pStyle w:val="Normal"/>
        <w:rPr/>
      </w:pPr>
      <w:r>
        <w:rPr/>
      </w:r>
    </w:p>
    <w:p>
      <w:pPr>
        <w:pStyle w:val="Normal"/>
        <w:rPr/>
      </w:pPr>
      <w:r>
        <w:rPr/>
        <w:t>In Attendance:</w:t>
      </w:r>
    </w:p>
    <w:p>
      <w:pPr>
        <w:pStyle w:val="Normal"/>
        <w:rPr/>
      </w:pPr>
      <w:r>
        <w:rPr/>
        <w:t>Theo Shaffers – KJ5IBZ – SCARES/CERT – President/District Emergency Coordinator</w:t>
      </w:r>
    </w:p>
    <w:p>
      <w:pPr>
        <w:pStyle w:val="Normal"/>
        <w:rPr/>
      </w:pPr>
      <w:r>
        <w:rPr/>
        <w:t>John Betz II– KI5YIF - SCARES – V. President/Emergency Coordinator</w:t>
      </w:r>
    </w:p>
    <w:p>
      <w:pPr>
        <w:pStyle w:val="Normal"/>
        <w:rPr/>
      </w:pPr>
      <w:r>
        <w:rPr/>
        <w:t>Brian Britt – KG5WED – SCARES/CERT – Secretary/Webmaster</w:t>
      </w:r>
    </w:p>
    <w:p>
      <w:pPr>
        <w:pStyle w:val="Normal"/>
        <w:rPr/>
      </w:pPr>
      <w:r>
        <w:rPr/>
        <w:t>Mike Chirin – NM5MC – SCARES – Treasurer</w:t>
      </w:r>
    </w:p>
    <w:p>
      <w:pPr>
        <w:pStyle w:val="Normal"/>
        <w:rPr/>
      </w:pPr>
      <w:r>
        <w:rPr/>
        <w:t>Gary Surad – K5BIQ – SCARES/CERT – Board</w:t>
      </w:r>
    </w:p>
    <w:p>
      <w:pPr>
        <w:pStyle w:val="Normal"/>
        <w:rPr/>
      </w:pPr>
      <w:r>
        <w:rPr/>
        <w:t>Tom Simmons – W5THS – SCARES/CERT</w:t>
      </w:r>
    </w:p>
    <w:p>
      <w:pPr>
        <w:pStyle w:val="Normal"/>
        <w:rPr/>
      </w:pPr>
      <w:r>
        <w:rPr/>
        <w:t>David Ham – N6SIK – SCARES</w:t>
      </w:r>
    </w:p>
    <w:p>
      <w:pPr>
        <w:pStyle w:val="Normal"/>
        <w:rPr/>
      </w:pPr>
      <w:r>
        <w:rPr/>
        <w:t>Mnarc Matheson – KD6KR - SCARES</w:t>
      </w:r>
    </w:p>
    <w:p>
      <w:pPr>
        <w:pStyle w:val="Normal"/>
        <w:rPr/>
      </w:pPr>
      <w:r>
        <w:rPr/>
        <w:t>Yul Bratcher – WA5YUL - SCARES/CERT</w:t>
      </w:r>
    </w:p>
    <w:p>
      <w:pPr>
        <w:pStyle w:val="Normal"/>
        <w:rPr/>
      </w:pPr>
      <w:r>
        <w:rPr/>
        <w:t>Jim Frazier - KC5RUO – BCARES/SCARES/AFMARS</w:t>
      </w:r>
    </w:p>
    <w:p>
      <w:pPr>
        <w:pStyle w:val="Normal"/>
        <w:rPr/>
      </w:pPr>
      <w:r>
        <w:rPr/>
        <w:t>Michael Offutt – AA5CG - SCARES/SHARES</w:t>
      </w:r>
    </w:p>
    <w:p>
      <w:pPr>
        <w:pStyle w:val="Normal"/>
        <w:rPr/>
      </w:pPr>
      <w:r>
        <w:rPr/>
      </w:r>
    </w:p>
    <w:p>
      <w:pPr>
        <w:pStyle w:val="Normal"/>
        <w:rPr/>
      </w:pPr>
      <w:r>
        <w:rPr/>
        <w:t xml:space="preserve">The </w:t>
      </w:r>
      <w:r>
        <w:rPr>
          <w:b/>
          <w:bCs/>
        </w:rPr>
        <w:t xml:space="preserve">President, </w:t>
      </w:r>
      <w:r>
        <w:rPr>
          <w:b/>
          <w:bCs/>
        </w:rPr>
        <w:t>Theo - KJ5IBZ</w:t>
      </w:r>
      <w:r>
        <w:rPr/>
        <w:t xml:space="preserve">, opened the meeting with </w:t>
      </w:r>
      <w:r>
        <w:rPr/>
        <w:t xml:space="preserve">leading </w:t>
      </w:r>
      <w:r>
        <w:rPr/>
        <w:t xml:space="preserve">the group </w:t>
      </w:r>
      <w:r>
        <w:rPr/>
        <w:t>in the</w:t>
      </w:r>
      <w:r>
        <w:rPr/>
        <w:t xml:space="preserve"> Pledge of Allegiance. </w:t>
      </w:r>
      <w:r>
        <w:rPr/>
        <w:t>He then moved on to cover several topics:</w:t>
      </w:r>
    </w:p>
    <w:p>
      <w:pPr>
        <w:pStyle w:val="Normal"/>
        <w:numPr>
          <w:ilvl w:val="0"/>
          <w:numId w:val="1"/>
        </w:numPr>
        <w:rPr/>
      </w:pPr>
      <w:r>
        <w:rPr/>
        <w:t>Briefing everyone on current Wind and Fire weather advisories, including the current USFS status of being in Stage 2 Fire Restrictions.</w:t>
      </w:r>
    </w:p>
    <w:p>
      <w:pPr>
        <w:pStyle w:val="Normal"/>
        <w:numPr>
          <w:ilvl w:val="0"/>
          <w:numId w:val="1"/>
        </w:numPr>
        <w:rPr/>
      </w:pPr>
      <w:r>
        <w:rPr/>
        <w:t xml:space="preserve">Discussion about getting more access cards for the gate from Nadine. She mentioned 2 more cards to Theo, however told </w:t>
      </w:r>
      <w:r>
        <w:rPr>
          <w:b/>
          <w:bCs/>
        </w:rPr>
        <w:t>Brian, KG5WED</w:t>
      </w:r>
      <w:r>
        <w:rPr/>
        <w:t xml:space="preserve"> at a recent CERT event that should could supply us with 4. Theo will try to contact her in the next day or two.</w:t>
      </w:r>
    </w:p>
    <w:p>
      <w:pPr>
        <w:pStyle w:val="Normal"/>
        <w:numPr>
          <w:ilvl w:val="0"/>
          <w:numId w:val="1"/>
        </w:numPr>
        <w:rPr/>
      </w:pPr>
      <w:r>
        <w:rPr/>
        <w:t>Theo will also try to get an update from Nadine on the status of the EOC Radio Room, which seems to have stalled.</w:t>
      </w:r>
    </w:p>
    <w:p>
      <w:pPr>
        <w:pStyle w:val="Normal"/>
        <w:numPr>
          <w:ilvl w:val="0"/>
          <w:numId w:val="1"/>
        </w:numPr>
        <w:rPr/>
      </w:pPr>
      <w:r>
        <w:rPr/>
        <w:t>There is a scheduled BioHazard Rresponse exercise on May 19 if anyone wishes to attend online.</w:t>
      </w:r>
    </w:p>
    <w:p>
      <w:pPr>
        <w:pStyle w:val="Normal"/>
        <w:numPr>
          <w:ilvl w:val="0"/>
          <w:numId w:val="1"/>
        </w:numPr>
        <w:rPr/>
      </w:pPr>
      <w:r>
        <w:rPr/>
        <w:t xml:space="preserve">Discussion continued about obstaining a tower climber needed for our repeater linking project. </w:t>
      </w:r>
      <w:r>
        <w:rPr>
          <w:b/>
          <w:bCs/>
        </w:rPr>
        <w:t>Tom, W5THS</w:t>
      </w:r>
      <w:r>
        <w:rPr/>
        <w:t>, informed the group that he had a possible climber from Specialty Communications, who is also a Ham (</w:t>
      </w:r>
      <w:r>
        <w:rPr>
          <w:b/>
          <w:bCs/>
        </w:rPr>
        <w:t>Alec KI5EFG</w:t>
      </w:r>
      <w:r>
        <w:rPr/>
        <w:t xml:space="preserve">). </w:t>
      </w:r>
      <w:r>
        <w:rPr/>
        <w:t>Efforts to confirm someone to be continued.</w:t>
      </w:r>
    </w:p>
    <w:p>
      <w:pPr>
        <w:pStyle w:val="Normal"/>
        <w:numPr>
          <w:ilvl w:val="0"/>
          <w:numId w:val="1"/>
        </w:numPr>
        <w:rPr/>
      </w:pPr>
      <w:r>
        <w:rPr/>
        <w:t>Theo also updated the status of negotiations to equip the SRMC with an antenna and other equipment for emergency use. There are two separate arrangements in progress, a rooftop club equipment installation on the roof, and a Radio Room provided by SRMC along with equipment that they purchase for it, to be manned by SCARES personnel in an emergency situation. The rooftop installation has been approved, with decision by the group on what equipment (Antenna, Repeater/APRS, Mesh, etc) to be installed yet to be determined. Arrangements for the radio room still in work.</w:t>
      </w:r>
    </w:p>
    <w:p>
      <w:pPr>
        <w:pStyle w:val="Normal"/>
        <w:numPr>
          <w:ilvl w:val="0"/>
          <w:numId w:val="1"/>
        </w:numPr>
        <w:rPr/>
      </w:pPr>
      <w:r>
        <w:rPr/>
        <w:t>Theo briefly touched on our financial status, with a note to the possible costs coming down the pipe for the tower work.</w:t>
      </w:r>
    </w:p>
    <w:p>
      <w:pPr>
        <w:pStyle w:val="Normal"/>
        <w:numPr>
          <w:ilvl w:val="0"/>
          <w:numId w:val="1"/>
        </w:numPr>
        <w:rPr/>
      </w:pPr>
      <w:r>
        <w:rPr>
          <w:b/>
          <w:bCs/>
        </w:rPr>
        <w:t>Mike, NM5MC</w:t>
      </w:r>
      <w:r>
        <w:rPr/>
        <w:t xml:space="preserve"> updated  everyone on the recent HDARC class for building a measuring tape HF antenna.</w:t>
      </w:r>
    </w:p>
    <w:p>
      <w:pPr>
        <w:pStyle w:val="Normal"/>
        <w:numPr>
          <w:ilvl w:val="0"/>
          <w:numId w:val="1"/>
        </w:numPr>
        <w:rPr/>
      </w:pPr>
      <w:r>
        <w:rPr/>
        <w:t xml:space="preserve">The </w:t>
      </w:r>
      <w:r>
        <w:rPr>
          <w:b/>
          <w:bCs/>
        </w:rPr>
        <w:t>Vice President, John, KI5YIF</w:t>
      </w:r>
      <w:r>
        <w:rPr/>
        <w:t xml:space="preserve"> then was asked to address the main agenda item for the night. After confirming that members had a chance to review the ARES Taskbook as a training tracker document, </w:t>
      </w:r>
      <w:r>
        <w:rPr/>
        <w:t>asked for everyone to vote on whether we adopt the ARES Taskbook as our official training plan. The vote carried as affirmative. It was also decided to check on members progress with the Taskbook on a monthly basis, to see where help may be needed.</w:t>
      </w:r>
    </w:p>
    <w:p>
      <w:pPr>
        <w:pStyle w:val="Normal"/>
        <w:numPr>
          <w:ilvl w:val="0"/>
          <w:numId w:val="1"/>
        </w:numPr>
        <w:rPr/>
      </w:pPr>
      <w:r>
        <w:rPr/>
        <w:t xml:space="preserve">John also brought up a n upcoming Winlink EDM exercise, with </w:t>
      </w:r>
      <w:r>
        <w:rPr>
          <w:b/>
          <w:bCs/>
        </w:rPr>
        <w:t>Jim, KC5RUO</w:t>
      </w:r>
      <w:r>
        <w:rPr/>
        <w:t>, supplying details for this. It was suggested to put details for this on the website (in work).</w:t>
      </w:r>
    </w:p>
    <w:p>
      <w:pPr>
        <w:pStyle w:val="Normal"/>
        <w:rPr/>
      </w:pPr>
      <w:r>
        <w:rPr/>
        <w:t>Theo then turned the floor over to the members for any items they might have to brief.</w:t>
      </w:r>
    </w:p>
    <w:p>
      <w:pPr>
        <w:pStyle w:val="Normal"/>
        <w:numPr>
          <w:ilvl w:val="0"/>
          <w:numId w:val="2"/>
        </w:numPr>
        <w:rPr/>
      </w:pPr>
      <w:r>
        <w:rPr>
          <w:b/>
          <w:bCs/>
        </w:rPr>
        <w:t>Gary, K5BIQ</w:t>
      </w:r>
      <w:r>
        <w:rPr/>
        <w:t>, mentioned having to reprogram several to the radios in the SCARES Communications Trailer because configurations had been changed. He also mentioned an antenna connection had been disconnected, as well. He requested that everyone ensure none of the radio equipment be reconfigured if possible during use, and if so, returned to its original state before returning the trailer to SCARES.</w:t>
      </w:r>
    </w:p>
    <w:p>
      <w:pPr>
        <w:pStyle w:val="Normal"/>
        <w:numPr>
          <w:ilvl w:val="0"/>
          <w:numId w:val="2"/>
        </w:numPr>
        <w:rPr/>
      </w:pPr>
      <w:r>
        <w:rPr>
          <w:b/>
          <w:bCs/>
        </w:rPr>
        <w:t>Yul, WA5YUL</w:t>
      </w:r>
      <w:r>
        <w:rPr/>
        <w:t xml:space="preserve"> brought up the need for everyone to have a SKYWARN refresher course, as it had been over 2 years since the last one. </w:t>
      </w:r>
    </w:p>
    <w:p>
      <w:pPr>
        <w:pStyle w:val="Normal"/>
        <w:numPr>
          <w:ilvl w:val="0"/>
          <w:numId w:val="2"/>
        </w:numPr>
        <w:rPr/>
      </w:pPr>
      <w:r>
        <w:rPr>
          <w:b/>
          <w:bCs/>
        </w:rPr>
        <w:t>Brian, KG5WED</w:t>
      </w:r>
      <w:r>
        <w:rPr/>
        <w:t>, briefed the group on rec</w:t>
      </w:r>
      <w:r>
        <w:rPr/>
        <w:t>en</w:t>
      </w:r>
      <w:r>
        <w:rPr/>
        <w:t xml:space="preserve">t events at the Jemez Mountain Ultra Marathon, where a severely injured runner had to be evacuated from the course. </w:t>
      </w:r>
      <w:r>
        <w:rPr/>
        <w:t>Efforts were initially hampered d</w:t>
      </w:r>
      <w:r>
        <w:rPr/>
        <w:t xml:space="preserve">ue to mismatched communications equipment in use by the Los Alamos Fire Depatment, the SAR team, and the Aid Station medical personnel, </w:t>
      </w:r>
      <w:r>
        <w:rPr/>
        <w:t xml:space="preserve">however </w:t>
      </w:r>
      <w:r>
        <w:rPr/>
        <w:t>Brian was able to help relay and coordinate communi</w:t>
      </w:r>
      <w:r>
        <w:rPr/>
        <w:t>ca</w:t>
      </w:r>
      <w:r>
        <w:rPr/>
        <w:t>tions between all of the responders due to having all the communications channels in use programmed into his radio equipment. He suggested a real world emergency that required deployment of the SCARES Comm Trailer might require similar capabilities, and Gary said he would look into programming a public service band radio for this purpose in the trailer.</w:t>
      </w:r>
    </w:p>
    <w:p>
      <w:pPr>
        <w:pStyle w:val="Normal"/>
        <w:rPr/>
      </w:pPr>
      <w:r>
        <w:rPr>
          <w:b/>
          <w:bCs/>
        </w:rPr>
        <w:t xml:space="preserve">President, </w:t>
      </w:r>
      <w:r>
        <w:rPr>
          <w:b/>
          <w:bCs/>
        </w:rPr>
        <w:t>Theo - KJ5IBZ</w:t>
      </w:r>
      <w:r>
        <w:rPr/>
        <w:t xml:space="preserve"> then suggested an Agenda item for the June Meeting, which was the idea of expanding our SCARES footprint into more digital modes, such as APRS, Mesh, etc. </w:t>
      </w:r>
    </w:p>
    <w:p>
      <w:pPr>
        <w:pStyle w:val="Normal"/>
        <w:rPr/>
      </w:pPr>
      <w:r>
        <w:rPr/>
        <w:t xml:space="preserve">This lead into </w:t>
      </w:r>
      <w:r>
        <w:rPr>
          <w:b/>
          <w:bCs/>
        </w:rPr>
        <w:t>Jim, KC5RUO</w:t>
      </w:r>
      <w:r>
        <w:rPr/>
        <w:t>, clarifying plans for a Winlink class mentioned at an earlier meeting that he plans to host. The date, schedule allowing, will likely be July 25</w:t>
      </w:r>
      <w:r>
        <w:rPr>
          <w:vertAlign w:val="superscript"/>
        </w:rPr>
        <w:t>th</w:t>
      </w:r>
      <w:r>
        <w:rPr/>
        <w:t xml:space="preserve"> or later, and will of necessity cover basics for the main class, followed by one on one work with individuals due to variety of equipment setups.</w:t>
      </w:r>
    </w:p>
    <w:p>
      <w:pPr>
        <w:pStyle w:val="Normal"/>
        <w:rPr/>
      </w:pPr>
      <w:r>
        <w:rPr>
          <w:b w:val="false"/>
          <w:bCs w:val="false"/>
        </w:rPr>
        <w:t>O</w:t>
      </w:r>
      <w:r>
        <w:rPr>
          <w:b w:val="false"/>
          <w:bCs w:val="false"/>
        </w:rPr>
        <w:t>ne of the final discussions was by the</w:t>
      </w:r>
      <w:r>
        <w:rPr>
          <w:b/>
          <w:bCs/>
        </w:rPr>
        <w:t xml:space="preserve"> </w:t>
      </w:r>
      <w:r>
        <w:rPr>
          <w:b/>
          <w:bCs/>
        </w:rPr>
        <w:t xml:space="preserve">Vice President, John, KI5YIF, </w:t>
      </w:r>
      <w:r>
        <w:rPr>
          <w:b w:val="false"/>
          <w:bCs w:val="false"/>
        </w:rPr>
        <w:t xml:space="preserve">concerning a planned presentaion by SCARES to the HDARC membership, themed around what ARES does, with an eye toward recruitment. All members were encouraged to participate, and the planned date for this will be in November. </w:t>
      </w:r>
      <w:r>
        <w:rPr>
          <w:b w:val="false"/>
          <w:bCs w:val="false"/>
        </w:rPr>
        <w:t>It was also mentioned that SCARES members were invited to attend the HDARC Field Day activities on June 27</w:t>
      </w:r>
      <w:r>
        <w:rPr>
          <w:b w:val="false"/>
          <w:bCs w:val="false"/>
          <w:vertAlign w:val="superscript"/>
        </w:rPr>
        <w:t>th</w:t>
      </w:r>
      <w:r>
        <w:rPr>
          <w:b w:val="false"/>
          <w:bCs w:val="false"/>
        </w:rPr>
        <w:t xml:space="preserve"> at Valle del Oro park in the ABQ south valley.</w:t>
      </w:r>
    </w:p>
    <w:p>
      <w:pPr>
        <w:pStyle w:val="Normal"/>
        <w:rPr>
          <w:b w:val="false"/>
          <w:bCs w:val="false"/>
        </w:rPr>
      </w:pPr>
      <w:r>
        <w:rPr>
          <w:b w:val="false"/>
          <w:bCs w:val="false"/>
        </w:rPr>
        <w:t>Lastly, Theo mentioned that he had also discussed having BCARES coordinate s similar relationship to the SCARES-SRMC one, with the EOC Director at UNMH in Albuquerque. Jim, KC5RUO said he would take note of this.</w:t>
      </w:r>
    </w:p>
    <w:p>
      <w:pPr>
        <w:pStyle w:val="Normal"/>
        <w:rPr>
          <w:b w:val="false"/>
          <w:bCs w:val="false"/>
        </w:rPr>
      </w:pPr>
      <w:r>
        <w:rPr>
          <w:b w:val="false"/>
          <w:bCs w:val="false"/>
        </w:rPr>
        <w:t>The meeting adjourned at 2020 hrs.</w:t>
      </w:r>
    </w:p>
    <w:p>
      <w:pPr>
        <w:pStyle w:val="Normal"/>
        <w:spacing w:before="0" w:after="200"/>
        <w:rPr>
          <w:b w:val="false"/>
          <w:bCs w:val="false"/>
        </w:rPr>
      </w:pPr>
      <w:r>
        <w:rPr>
          <w:b w:val="false"/>
          <w:bCs w:val="false"/>
        </w:rPr>
        <w:drawing>
          <wp:anchor behindDoc="0" distT="0" distB="0" distL="0" distR="0" simplePos="0" locked="0" layoutInCell="0" allowOverlap="1" relativeHeight="4">
            <wp:simplePos x="0" y="0"/>
            <wp:positionH relativeFrom="column">
              <wp:posOffset>-889635</wp:posOffset>
            </wp:positionH>
            <wp:positionV relativeFrom="paragraph">
              <wp:posOffset>1118870</wp:posOffset>
            </wp:positionV>
            <wp:extent cx="8195310" cy="6245860"/>
            <wp:effectExtent l="0" t="0" r="0" b="0"/>
            <wp:wrapSquare wrapText="largest"/>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4"/>
                    <a:srcRect l="8629" t="9880" r="0" b="0"/>
                    <a:stretch>
                      <a:fillRect/>
                    </a:stretch>
                  </pic:blipFill>
                  <pic:spPr bwMode="auto">
                    <a:xfrm rot="5400000">
                      <a:off x="0" y="0"/>
                      <a:ext cx="8195310" cy="6245860"/>
                    </a:xfrm>
                    <a:prstGeom prst="rect">
                      <a:avLst/>
                    </a:prstGeom>
                    <a:noFill/>
                  </pic:spPr>
                </pic:pic>
              </a:graphicData>
            </a:graphic>
          </wp:anchor>
        </w:drawing>
      </w:r>
    </w:p>
    <w:sectPr>
      <w:type w:val="nextPage"/>
      <w:pgSz w:w="12240" w:h="15840"/>
      <w:pgMar w:left="1440" w:right="1440" w:gutter="0" w:header="0"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swiss"/>
    <w:pitch w:val="variable"/>
  </w:font>
  <w:font w:name="OpenSymbol">
    <w:altName w:val="Arial Unicode MS"/>
    <w:charset w:val="00"/>
    <w:family w:val="roman"/>
    <w:pitch w:val="variable"/>
  </w:font>
  <w:font w:name="Liberation Sans">
    <w:altName w:val="Arial"/>
    <w:charset w:val="00"/>
    <w:family w:val="roman"/>
    <w:pitch w:val="variable"/>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90"/>
  <w:defaultTabStop w:val="720"/>
  <w:autoHyphenation w:val="true"/>
  <w:hyphenationZone w:val="36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f2a70"/>
    <w:pPr>
      <w:widowControl/>
      <w:suppressAutoHyphens w:val="true"/>
      <w:bidi w:val="0"/>
      <w:spacing w:lineRule="auto" w:line="276" w:before="0" w:after="200"/>
      <w:jc w:val="left"/>
    </w:pPr>
    <w:rPr>
      <w:rFonts w:ascii="Calibri" w:hAnsi="Calibri" w:eastAsia="Calibri" w:cs=""/>
      <w:color w:val="00000A"/>
      <w:kern w:val="0"/>
      <w:sz w:val="22"/>
      <w:szCs w:val="22"/>
      <w:lang w:val="en-US" w:eastAsia="en-US" w:bidi="ar-SA"/>
    </w:rPr>
  </w:style>
  <w:style w:type="character" w:styleId="DefaultParagraphFont" w:default="1">
    <w:name w:val="Default Paragraph Font"/>
    <w:uiPriority w:val="1"/>
    <w:unhideWhenUsed/>
    <w:qFormat/>
    <w:rPr/>
  </w:style>
  <w:style w:type="character" w:styleId="BalloonTextChar" w:customStyle="1">
    <w:name w:val="Balloon Text Char"/>
    <w:basedOn w:val="DefaultParagraphFont"/>
    <w:link w:val="BalloonText"/>
    <w:uiPriority w:val="99"/>
    <w:semiHidden/>
    <w:qFormat/>
    <w:rsid w:val="00754145"/>
    <w:rPr>
      <w:rFonts w:ascii="Tahoma" w:hAnsi="Tahoma" w:cs="Tahoma"/>
      <w:sz w:val="16"/>
      <w:szCs w:val="16"/>
    </w:rPr>
  </w:style>
  <w:style w:type="character" w:styleId="NumberingSymbols">
    <w:name w:val="Numbering Symbols"/>
    <w:qFormat/>
    <w:rPr/>
  </w:style>
  <w:style w:type="character" w:styleId="Bulletsuser">
    <w:name w:val="Bullets (user)"/>
    <w:qFormat/>
    <w:rPr>
      <w:rFonts w:ascii="OpenSymbol" w:hAnsi="OpenSymbol" w:eastAsia="OpenSymbol" w:cs="OpenSymbol"/>
    </w:rPr>
  </w:style>
  <w:style w:type="character" w:styleId="Bullets">
    <w:name w:val="Bullets"/>
    <w:qFormat/>
    <w:rPr>
      <w:rFonts w:ascii="OpenSymbol" w:hAnsi="OpenSymbol" w:eastAsia="OpenSymbol" w:cs="OpenSymbol"/>
    </w:rPr>
  </w:style>
  <w:style w:type="paragraph" w:styleId="Heading" w:customStyle="1">
    <w:name w:val="Heading"/>
    <w:basedOn w:val="Normal"/>
    <w:next w:val="BodyText"/>
    <w:qFormat/>
    <w:pPr>
      <w:keepNext w:val="true"/>
      <w:spacing w:before="240" w:after="120"/>
    </w:pPr>
    <w:rPr>
      <w:rFonts w:ascii="Liberation Sans" w:hAnsi="Liberation Sans" w:eastAsia="Microsoft YaHei" w:cs="Mangal"/>
      <w:sz w:val="28"/>
      <w:szCs w:val="28"/>
    </w:rPr>
  </w:style>
  <w:style w:type="paragraph" w:styleId="BodyText">
    <w:name w:val="Body Text"/>
    <w:basedOn w:val="Normal"/>
    <w:pPr>
      <w:spacing w:lineRule="auto" w:line="288" w:before="0" w:after="140"/>
    </w:pPr>
    <w:rPr/>
  </w:style>
  <w:style w:type="paragraph" w:styleId="List">
    <w:name w:val="List"/>
    <w:basedOn w:val="BodyText"/>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customStyle="1">
    <w:name w:val="Index"/>
    <w:basedOn w:val="Normal"/>
    <w:qFormat/>
    <w:pPr>
      <w:suppressLineNumbers/>
    </w:pPr>
    <w:rPr>
      <w:rFonts w:cs="Mangal"/>
    </w:rPr>
  </w:style>
  <w:style w:type="paragraph" w:styleId="ListParagraph">
    <w:name w:val="List Paragraph"/>
    <w:basedOn w:val="Normal"/>
    <w:uiPriority w:val="34"/>
    <w:qFormat/>
    <w:rsid w:val="00456d61"/>
    <w:pPr>
      <w:spacing w:before="0" w:after="200"/>
      <w:ind w:left="720"/>
      <w:contextualSpacing/>
    </w:pPr>
    <w:rPr/>
  </w:style>
  <w:style w:type="paragraph" w:styleId="BalloonText">
    <w:name w:val="Balloon Text"/>
    <w:basedOn w:val="Normal"/>
    <w:link w:val="BalloonTextChar"/>
    <w:uiPriority w:val="99"/>
    <w:semiHidden/>
    <w:unhideWhenUsed/>
    <w:qFormat/>
    <w:rsid w:val="00754145"/>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59"/>
    <w:rsid w:val="0075414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wmf"/><Relationship Id="rId4"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394</TotalTime>
  <Application>LibreOffice/25.2.7.2$Windows_X86_64 LibreOffice_project/5cbfd1ab6520636bb5f7b99185aa69bd7456825d</Application>
  <AppVersion>15.0000</AppVersion>
  <Pages>4</Pages>
  <Words>920</Words>
  <Characters>4604</Characters>
  <CharactersWithSpaces>5501</CharactersWithSpaces>
  <Paragraphs>36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2025-04-23T02:26:00Z</dcterms:created>
  <dc:creator>User</dc:creator>
  <dc:description/>
  <dc:language>en-US</dc:language>
  <cp:lastModifiedBy/>
  <cp:lastPrinted>2021-04-22T03:50:00Z</cp:lastPrinted>
  <dcterms:modified xsi:type="dcterms:W3CDTF">2026-05-19T21:26:37Z</dcterms:modified>
  <cp:revision>74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