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wmf" ContentType="image/x-wmf"/>
  <Override PartName="/word/media/image2.wmf" ContentType="image/x-wmf"/>
  <Override PartName="/word/media/image3.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TableGrid"/>
        <w:tblW w:w="9576" w:type="dxa"/>
        <w:jc w:val="left"/>
        <w:tblInd w:w="0" w:type="dxa"/>
        <w:tblLayout w:type="fixed"/>
        <w:tblCellMar>
          <w:top w:w="0" w:type="dxa"/>
          <w:left w:w="43" w:type="dxa"/>
          <w:bottom w:w="0" w:type="dxa"/>
          <w:right w:w="108" w:type="dxa"/>
        </w:tblCellMar>
        <w:tblLook w:firstRow="1" w:noVBand="1" w:lastRow="0" w:firstColumn="1" w:lastColumn="0" w:noHBand="0" w:val="04a0"/>
      </w:tblPr>
      <w:tblGrid>
        <w:gridCol w:w="1716"/>
        <w:gridCol w:w="6075"/>
        <w:gridCol w:w="1785"/>
      </w:tblGrid>
      <w:tr>
        <w:trPr>
          <w:trHeight w:val="1493" w:hRule="atLeast"/>
        </w:trPr>
        <w:tc>
          <w:tcPr>
            <w:tcW w:w="1716" w:type="dxa"/>
            <w:tcBorders/>
            <w:shd w:color="auto" w:fill="auto" w:val="clear"/>
          </w:tcPr>
          <w:p>
            <w:pPr>
              <w:pStyle w:val="Normal"/>
              <w:widowControl w:val="false"/>
              <w:suppressAutoHyphens w:val="true"/>
              <w:spacing w:lineRule="auto" w:line="240" w:before="0" w:after="0"/>
              <w:jc w:val="center"/>
              <w:rPr>
                <w:b/>
                <w:sz w:val="20"/>
                <w:szCs w:val="20"/>
              </w:rPr>
            </w:pPr>
            <w:r>
              <w:rPr/>
              <w:drawing>
                <wp:inline distT="0" distB="0" distL="0" distR="0">
                  <wp:extent cx="933450" cy="942975"/>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933450" cy="942975"/>
                          </a:xfrm>
                          <a:prstGeom prst="rect">
                            <a:avLst/>
                          </a:prstGeom>
                          <a:noFill/>
                        </pic:spPr>
                      </pic:pic>
                    </a:graphicData>
                  </a:graphic>
                </wp:inline>
              </w:drawing>
            </w:r>
          </w:p>
        </w:tc>
        <w:tc>
          <w:tcPr>
            <w:tcW w:w="6075" w:type="dxa"/>
            <w:tcBorders/>
            <w:shd w:color="auto" w:fill="auto" w:val="clear"/>
          </w:tcPr>
          <w:p>
            <w:pPr>
              <w:pStyle w:val="Normal"/>
              <w:widowControl w:val="false"/>
              <w:suppressAutoHyphens w:val="true"/>
              <w:spacing w:lineRule="auto" w:line="240" w:before="0" w:after="0"/>
              <w:jc w:val="center"/>
              <w:rPr>
                <w:b/>
                <w:sz w:val="32"/>
                <w:szCs w:val="32"/>
              </w:rPr>
            </w:pPr>
            <w:r>
              <w:rPr>
                <w:b/>
                <w:sz w:val="32"/>
                <w:szCs w:val="32"/>
              </w:rPr>
            </w:r>
          </w:p>
          <w:p>
            <w:pPr>
              <w:pStyle w:val="Normal"/>
              <w:widowControl w:val="false"/>
              <w:suppressAutoHyphens w:val="true"/>
              <w:spacing w:lineRule="auto" w:line="240" w:before="0" w:after="0"/>
              <w:jc w:val="center"/>
              <w:rPr>
                <w:b/>
                <w:sz w:val="32"/>
                <w:szCs w:val="32"/>
              </w:rPr>
            </w:pPr>
            <w:r>
              <w:rPr>
                <w:rFonts w:cs=""/>
                <w:b/>
                <w:kern w:val="0"/>
                <w:sz w:val="32"/>
                <w:szCs w:val="32"/>
                <w:lang w:val="en-US" w:eastAsia="en-US" w:bidi="ar-SA"/>
              </w:rPr>
              <w:t>NM SCARES Meeting Minutes:</w:t>
            </w:r>
          </w:p>
          <w:p>
            <w:pPr>
              <w:pStyle w:val="Normal"/>
              <w:widowControl w:val="false"/>
              <w:suppressAutoHyphens w:val="true"/>
              <w:spacing w:lineRule="auto" w:line="240" w:before="0" w:after="0"/>
              <w:jc w:val="center"/>
              <w:rPr>
                <w:rFonts w:cs=""/>
                <w:kern w:val="0"/>
                <w:szCs w:val="22"/>
                <w:lang w:val="en-US" w:eastAsia="en-US" w:bidi="ar-SA"/>
              </w:rPr>
            </w:pPr>
            <w:r>
              <w:rPr>
                <w:rFonts w:cs=""/>
                <w:b/>
                <w:kern w:val="0"/>
                <w:sz w:val="32"/>
                <w:szCs w:val="32"/>
                <w:lang w:val="en-US" w:eastAsia="en-US" w:bidi="ar-SA"/>
              </w:rPr>
              <w:t>September 15, 2025 1900hrs</w:t>
            </w:r>
          </w:p>
        </w:tc>
        <w:tc>
          <w:tcPr>
            <w:tcW w:w="1785" w:type="dxa"/>
            <w:tcBorders/>
            <w:shd w:color="auto" w:fill="auto" w:val="clear"/>
          </w:tcPr>
          <w:p>
            <w:pPr>
              <w:pStyle w:val="Normal"/>
              <w:widowControl w:val="false"/>
              <w:suppressAutoHyphens w:val="true"/>
              <w:spacing w:lineRule="auto" w:line="240" w:before="0" w:after="0"/>
              <w:jc w:val="center"/>
              <w:rPr>
                <w:b/>
                <w:sz w:val="32"/>
                <w:szCs w:val="32"/>
              </w:rPr>
            </w:pPr>
            <w:r>
              <w:rPr/>
              <w:drawing>
                <wp:inline distT="0" distB="0" distL="0" distR="0">
                  <wp:extent cx="962025" cy="962025"/>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pic:cNvPicPr>
                            <a:picLocks noChangeAspect="1" noChangeArrowheads="1"/>
                          </pic:cNvPicPr>
                        </pic:nvPicPr>
                        <pic:blipFill>
                          <a:blip r:embed="rId3"/>
                          <a:stretch>
                            <a:fillRect/>
                          </a:stretch>
                        </pic:blipFill>
                        <pic:spPr bwMode="auto">
                          <a:xfrm>
                            <a:off x="0" y="0"/>
                            <a:ext cx="962025" cy="962025"/>
                          </a:xfrm>
                          <a:prstGeom prst="rect">
                            <a:avLst/>
                          </a:prstGeom>
                          <a:noFill/>
                        </pic:spPr>
                      </pic:pic>
                    </a:graphicData>
                  </a:graphic>
                </wp:inline>
              </w:drawing>
            </w:r>
          </w:p>
        </w:tc>
      </w:tr>
    </w:tbl>
    <w:p>
      <w:pPr>
        <w:pStyle w:val="Normal"/>
        <w:rPr/>
      </w:pPr>
      <w:r>
        <w:rPr/>
      </w:r>
    </w:p>
    <w:p>
      <w:pPr>
        <w:pStyle w:val="Normal"/>
        <w:rPr/>
      </w:pPr>
      <w:r>
        <w:rPr/>
        <w:t>In Attendance:</w:t>
      </w:r>
    </w:p>
    <w:p>
      <w:pPr>
        <w:pStyle w:val="Normal"/>
        <w:rPr/>
      </w:pPr>
      <w:r>
        <w:rPr/>
        <w:t>Bill Mader – K8TE - ARRL Section Manager</w:t>
      </w:r>
    </w:p>
    <w:p>
      <w:pPr>
        <w:pStyle w:val="Normal"/>
        <w:rPr/>
      </w:pPr>
      <w:r>
        <w:rPr/>
        <w:t>Gary Surad – K5BIQ – SCARES – President</w:t>
      </w:r>
    </w:p>
    <w:p>
      <w:pPr>
        <w:pStyle w:val="Normal"/>
        <w:rPr/>
      </w:pPr>
      <w:r>
        <w:rPr/>
        <w:t>Tom Simmons – W5THS – SCARES – V. President</w:t>
      </w:r>
    </w:p>
    <w:p>
      <w:pPr>
        <w:pStyle w:val="Normal"/>
        <w:rPr/>
      </w:pPr>
      <w:r>
        <w:rPr/>
        <w:t>Brian Britt – KG5WED – SCARES – Secretary  (via Zoom)</w:t>
      </w:r>
    </w:p>
    <w:p>
      <w:pPr>
        <w:pStyle w:val="Normal"/>
        <w:rPr/>
      </w:pPr>
      <w:r>
        <w:rPr/>
        <w:t>Mike Offutt – AA5CG - SCARES/SHARES</w:t>
      </w:r>
    </w:p>
    <w:p>
      <w:pPr>
        <w:pStyle w:val="Normal"/>
        <w:rPr/>
      </w:pPr>
      <w:r>
        <w:rPr/>
        <w:t>Jim Frazier – KC5RUO - SCARES/BCARES</w:t>
      </w:r>
    </w:p>
    <w:p>
      <w:pPr>
        <w:pStyle w:val="Normal"/>
        <w:rPr/>
      </w:pPr>
      <w:r>
        <w:rPr/>
        <w:t>Mike Chirin – NM5MC - SCARES</w:t>
      </w:r>
    </w:p>
    <w:p>
      <w:pPr>
        <w:pStyle w:val="Normal"/>
        <w:rPr/>
      </w:pPr>
      <w:r>
        <w:rPr/>
        <w:t>Ron Reder – NM5AA -SCARES -Treasurer (Via Zoom)</w:t>
      </w:r>
    </w:p>
    <w:p>
      <w:pPr>
        <w:pStyle w:val="Normal"/>
        <w:rPr/>
      </w:pPr>
      <w:r>
        <w:rPr/>
        <w:t>Chris Behl – K5KKW – SCARES (via Zoom)</w:t>
      </w:r>
    </w:p>
    <w:p>
      <w:pPr>
        <w:pStyle w:val="Normal"/>
        <w:rPr/>
      </w:pPr>
      <w:r>
        <w:rPr/>
      </w:r>
    </w:p>
    <w:p>
      <w:pPr>
        <w:pStyle w:val="Normal"/>
        <w:rPr/>
      </w:pPr>
      <w:r>
        <w:rPr>
          <w:b/>
          <w:bCs/>
        </w:rPr>
        <w:t>The President, Gary – K5BIQ</w:t>
      </w:r>
      <w:r>
        <w:rPr/>
        <w:t xml:space="preserve"> opened up the meeting by first asking the members if they had any items for comment.</w:t>
      </w:r>
    </w:p>
    <w:p>
      <w:pPr>
        <w:pStyle w:val="Normal"/>
        <w:rPr/>
      </w:pPr>
      <w:r>
        <w:rPr>
          <w:b/>
          <w:bCs/>
        </w:rPr>
        <w:t>ARRL Section Manager Bill, K8TE</w:t>
      </w:r>
      <w:r>
        <w:rPr/>
        <w:t>, brought up several discussion items for the group, including the upcoming Duke City Hamfest details, convention changes, the fact that 2026 is the ARRL Year of the Club and activities that may be associated with that, and the Route 66 Contest.</w:t>
      </w:r>
    </w:p>
    <w:p>
      <w:pPr>
        <w:pStyle w:val="Normal"/>
        <w:rPr/>
      </w:pPr>
      <w:r>
        <w:rPr>
          <w:b/>
          <w:bCs/>
        </w:rPr>
        <w:t>The Secretary, Brian, KG5WED</w:t>
      </w:r>
      <w:r>
        <w:rPr/>
        <w:t xml:space="preserve">, relayed a question posed by </w:t>
      </w:r>
      <w:r>
        <w:rPr>
          <w:b/>
          <w:bCs/>
        </w:rPr>
        <w:t>Yul, WA5YUL</w:t>
      </w:r>
      <w:r>
        <w:rPr/>
        <w:t>: would there be any group interest in pursuing a relationship with the local American Red Cross organization, and/or the Salvation Army (SATERN) groups? It was remarked that the local chapter of the ARC does not currently have functional radio equipment although there are plans for that, SATERN is primarily utilizing HF radio and SCARES is not usually performing any functions on those bands. Additionally, no one in our group has any contacts to pursue this at the moment, either. The discussion was tabled for a later time.</w:t>
      </w:r>
    </w:p>
    <w:p>
      <w:pPr>
        <w:pStyle w:val="Normal"/>
        <w:rPr/>
      </w:pPr>
      <w:r>
        <w:rPr/>
        <w:t>There was also some general discussion concerning the need for ARES and similar groups for radio support during a disaster as Cellphone networks were never designed to handle the load generated by users in emergency situations, and this had been demonstrated several times in recent disasters.</w:t>
      </w:r>
    </w:p>
    <w:p>
      <w:pPr>
        <w:pStyle w:val="Normal"/>
        <w:rPr/>
      </w:pPr>
      <w:r>
        <w:rPr/>
        <w:t>Gary then moved on to the main Agenda items: tracking the Training Status of our members, as required by the MOU’s with the County and City. He described how our records are outdated and difficult to access, and the need for ensuring everyone has proper training, records on file, to include physical copies, and other related ideas, such as creation of a Training Coordinator to control this data. To assist in bringing some of this information up to date, Gary requested that ALL members submit a SCARSE Application Update, with special attention to training certifications. The Secretary was instructed to send out an email to all members concerning this, so that anyone who missed the meeting would be aware of this requirement.</w:t>
      </w:r>
    </w:p>
    <w:p>
      <w:pPr>
        <w:pStyle w:val="Normal"/>
        <w:rPr/>
      </w:pPr>
      <w:r>
        <w:rPr/>
        <w:t>Following this announcement, Gary asked the members to be thinking of any plans, projects, wants, or needs for the club to discuss later.</w:t>
      </w:r>
    </w:p>
    <w:p>
      <w:pPr>
        <w:pStyle w:val="Normal"/>
        <w:rPr/>
      </w:pPr>
      <w:r>
        <w:rPr/>
        <w:t>Some final discussions were centered around the HDARC MOU (most members found it seemed  superfluous, although the President was very much in favor of it), the ongoing work with getting the local Pueblos set up on the air, and questions concerning our current repeater link status.</w:t>
      </w:r>
    </w:p>
    <w:p>
      <w:pPr>
        <w:pStyle w:val="Normal"/>
        <w:rPr/>
      </w:pPr>
      <w:r>
        <w:rPr/>
        <w:t>The meeting adjourned at 2030 hours.</w:t>
      </w:r>
    </w:p>
    <w:p>
      <w:pPr>
        <w:pStyle w:val="Normal"/>
        <w:rPr/>
      </w:pPr>
      <w:r>
        <w:rPr/>
      </w:r>
    </w:p>
    <w:p>
      <w:pPr>
        <w:pStyle w:val="Normal"/>
        <w:spacing w:before="0" w:after="200"/>
        <w:rPr/>
      </w:pPr>
      <w:r>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5943600" cy="4592320"/>
            <wp:effectExtent l="0" t="0" r="0" b="0"/>
            <wp:wrapSquare wrapText="largest"/>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4"/>
                    <a:stretch>
                      <a:fillRect/>
                    </a:stretch>
                  </pic:blipFill>
                  <pic:spPr bwMode="auto">
                    <a:xfrm>
                      <a:off x="0" y="0"/>
                      <a:ext cx="5943600" cy="4592320"/>
                    </a:xfrm>
                    <a:prstGeom prst="rect">
                      <a:avLst/>
                    </a:prstGeom>
                    <a:noFill/>
                  </pic:spPr>
                </pic:pic>
              </a:graphicData>
            </a:graphic>
          </wp:anchor>
        </w:drawing>
      </w:r>
    </w:p>
    <w:sectPr>
      <w:type w:val="nextPage"/>
      <w:pgSz w:w="12240" w:h="15840"/>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swiss"/>
    <w:pitch w:val="variable"/>
  </w:font>
  <w:font w:name="OpenSymbol">
    <w:altName w:val="Arial Unicode MS"/>
    <w:charset w:val="00"/>
    <w:family w:val="roman"/>
    <w:pitch w:val="variable"/>
  </w:font>
  <w:font w:name="Liberation Sans">
    <w:altName w:val="Arial"/>
    <w:charset w:val="00"/>
    <w:family w:val="roman"/>
    <w:pitch w:val="variable"/>
  </w:font>
</w:fonts>
</file>

<file path=word/settings.xml><?xml version="1.0" encoding="utf-8"?>
<w:settings xmlns:w="http://schemas.openxmlformats.org/wordprocessingml/2006/main">
  <w:zoom w:percent="90"/>
  <w:defaultTabStop w:val="720"/>
  <w:autoHyphenation w:val="true"/>
  <w:hyphenationZone w:val="36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f2a70"/>
    <w:pPr>
      <w:widowControl/>
      <w:suppressAutoHyphens w:val="true"/>
      <w:bidi w:val="0"/>
      <w:spacing w:lineRule="auto" w:line="276" w:before="0" w:after="200"/>
      <w:jc w:val="left"/>
    </w:pPr>
    <w:rPr>
      <w:rFonts w:ascii="Calibri" w:hAnsi="Calibri" w:eastAsia="Calibri" w:cs=""/>
      <w:color w:val="00000A"/>
      <w:kern w:val="0"/>
      <w:sz w:val="22"/>
      <w:szCs w:val="22"/>
      <w:lang w:val="en-US" w:eastAsia="en-US" w:bidi="ar-SA"/>
    </w:rPr>
  </w:style>
  <w:style w:type="character" w:styleId="DefaultParagraphFont" w:default="1">
    <w:name w:val="Default Paragraph Font"/>
    <w:uiPriority w:val="1"/>
    <w:unhideWhenUsed/>
    <w:qFormat/>
    <w:rPr/>
  </w:style>
  <w:style w:type="character" w:styleId="BalloonTextChar" w:customStyle="1">
    <w:name w:val="Balloon Text Char"/>
    <w:basedOn w:val="DefaultParagraphFont"/>
    <w:link w:val="BalloonText"/>
    <w:uiPriority w:val="99"/>
    <w:semiHidden/>
    <w:qFormat/>
    <w:rsid w:val="00754145"/>
    <w:rPr>
      <w:rFonts w:ascii="Tahoma" w:hAnsi="Tahoma" w:cs="Tahoma"/>
      <w:sz w:val="16"/>
      <w:szCs w:val="16"/>
    </w:rPr>
  </w:style>
  <w:style w:type="character" w:styleId="NumberingSymbols">
    <w:name w:val="Numbering Symbols"/>
    <w:qFormat/>
    <w:rPr/>
  </w:style>
  <w:style w:type="character" w:styleId="Bulletsuser">
    <w:name w:val="Bullets (user)"/>
    <w:qFormat/>
    <w:rPr>
      <w:rFonts w:ascii="OpenSymbol" w:hAnsi="OpenSymbol" w:eastAsia="OpenSymbol" w:cs="OpenSymbol"/>
    </w:rPr>
  </w:style>
  <w:style w:type="character" w:styleId="Bullets">
    <w:name w:val="Bullets"/>
    <w:qFormat/>
    <w:rPr>
      <w:rFonts w:ascii="OpenSymbol" w:hAnsi="OpenSymbol" w:eastAsia="OpenSymbol" w:cs="OpenSymbol"/>
    </w:rPr>
  </w:style>
  <w:style w:type="paragraph" w:styleId="Heading" w:customStyle="1">
    <w:name w:val="Heading"/>
    <w:basedOn w:val="Normal"/>
    <w:next w:val="BodyText"/>
    <w:qFormat/>
    <w:pPr>
      <w:keepNext w:val="true"/>
      <w:spacing w:before="240" w:after="120"/>
    </w:pPr>
    <w:rPr>
      <w:rFonts w:ascii="Liberation Sans" w:hAnsi="Liberation Sans" w:eastAsia="Microsoft YaHei" w:cs="Mangal"/>
      <w:sz w:val="28"/>
      <w:szCs w:val="28"/>
    </w:rPr>
  </w:style>
  <w:style w:type="paragraph" w:styleId="BodyText">
    <w:name w:val="Body Text"/>
    <w:basedOn w:val="Normal"/>
    <w:pPr>
      <w:spacing w:lineRule="auto" w:line="288" w:before="0" w:after="140"/>
    </w:pPr>
    <w:rPr/>
  </w:style>
  <w:style w:type="paragraph" w:styleId="List">
    <w:name w:val="List"/>
    <w:basedOn w:val="BodyText"/>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customStyle="1">
    <w:name w:val="Index"/>
    <w:basedOn w:val="Normal"/>
    <w:qFormat/>
    <w:pPr>
      <w:suppressLineNumbers/>
    </w:pPr>
    <w:rPr>
      <w:rFonts w:cs="Mangal"/>
    </w:rPr>
  </w:style>
  <w:style w:type="paragraph" w:styleId="ListParagraph">
    <w:name w:val="List Paragraph"/>
    <w:basedOn w:val="Normal"/>
    <w:uiPriority w:val="34"/>
    <w:qFormat/>
    <w:rsid w:val="00456d61"/>
    <w:pPr>
      <w:spacing w:before="0" w:after="200"/>
      <w:ind w:left="720"/>
      <w:contextualSpacing/>
    </w:pPr>
    <w:rPr/>
  </w:style>
  <w:style w:type="paragraph" w:styleId="BalloonText">
    <w:name w:val="Balloon Text"/>
    <w:basedOn w:val="Normal"/>
    <w:link w:val="BalloonTextChar"/>
    <w:uiPriority w:val="99"/>
    <w:semiHidden/>
    <w:unhideWhenUsed/>
    <w:qFormat/>
    <w:rsid w:val="00754145"/>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75414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png"/><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265</TotalTime>
  <Application>LibreOffice/25.2.5.2$Windows_X86_64 LibreOffice_project/03d19516eb2e1dd5d4ccd751a0d6f35f35e08022</Application>
  <AppVersion>15.0000</AppVersion>
  <Pages>2</Pages>
  <Words>470</Words>
  <Characters>2420</Characters>
  <CharactersWithSpaces>2889</CharactersWithSpaces>
  <Paragraphs>22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2025-04-23T02:26:00Z</dcterms:created>
  <dc:creator>User</dc:creator>
  <dc:description/>
  <dc:language>en-US</dc:language>
  <cp:lastModifiedBy/>
  <cp:lastPrinted>2021-04-22T03:50:00Z</cp:lastPrinted>
  <dcterms:modified xsi:type="dcterms:W3CDTF">2025-10-14T00:27:58Z</dcterms:modified>
  <cp:revision>51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