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0" w:type="dxa"/>
        <w:tblLayout w:type="fixed"/>
        <w:tblCellMar>
          <w:top w:w="0" w:type="dxa"/>
          <w:left w:w="43" w:type="dxa"/>
          <w:bottom w:w="0" w:type="dxa"/>
          <w:right w:w="108" w:type="dxa"/>
        </w:tblCellMar>
        <w:tblLook w:firstRow="1" w:noVBand="1" w:lastRow="0" w:firstColumn="1" w:lastColumn="0" w:noHBand="0" w:val="04a0"/>
      </w:tblPr>
      <w:tblGrid>
        <w:gridCol w:w="1716"/>
        <w:gridCol w:w="6075"/>
        <w:gridCol w:w="1785"/>
      </w:tblGrid>
      <w:tr>
        <w:trPr>
          <w:trHeight w:val="1493" w:hRule="atLeast"/>
        </w:trPr>
        <w:tc>
          <w:tcPr>
            <w:tcW w:w="1716" w:type="dxa"/>
            <w:tcBorders/>
            <w:shd w:color="auto" w:fill="auto" w:val="clear"/>
          </w:tcPr>
          <w:p>
            <w:pPr>
              <w:pStyle w:val="Normal"/>
              <w:widowControl w:val="false"/>
              <w:suppressAutoHyphens w:val="true"/>
              <w:spacing w:lineRule="auto" w:line="240" w:before="0" w:after="0"/>
              <w:jc w:val="center"/>
              <w:rPr>
                <w:b/>
                <w:sz w:val="20"/>
                <w:szCs w:val="20"/>
              </w:rPr>
            </w:pPr>
            <w:r>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a:noFill/>
                        </pic:spPr>
                      </pic:pic>
                    </a:graphicData>
                  </a:graphic>
                </wp:inline>
              </w:drawing>
            </w:r>
          </w:p>
        </w:tc>
        <w:tc>
          <w:tcPr>
            <w:tcW w:w="6075" w:type="dxa"/>
            <w:tcBorders/>
            <w:shd w:color="auto" w:fill="auto" w:val="clear"/>
          </w:tcPr>
          <w:p>
            <w:pPr>
              <w:pStyle w:val="Normal"/>
              <w:widowControl w:val="false"/>
              <w:suppressAutoHyphens w:val="true"/>
              <w:spacing w:lineRule="auto" w:line="240" w:before="0" w:after="0"/>
              <w:jc w:val="center"/>
              <w:rPr>
                <w:b/>
                <w:sz w:val="32"/>
                <w:szCs w:val="32"/>
              </w:rPr>
            </w:pPr>
            <w:r>
              <w:rPr>
                <w:b/>
                <w:sz w:val="32"/>
                <w:szCs w:val="32"/>
              </w:rPr>
            </w:r>
          </w:p>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t>NM SCARES Meeting Minutes:</w:t>
            </w:r>
          </w:p>
          <w:p>
            <w:pPr>
              <w:pStyle w:val="Normal"/>
              <w:widowControl w:val="false"/>
              <w:suppressAutoHyphens w:val="true"/>
              <w:spacing w:lineRule="auto" w:line="240" w:before="0" w:after="0"/>
              <w:jc w:val="center"/>
              <w:rPr>
                <w:rFonts w:cs=""/>
                <w:kern w:val="0"/>
                <w:szCs w:val="22"/>
                <w:lang w:val="en-US" w:eastAsia="en-US" w:bidi="ar-SA"/>
              </w:rPr>
            </w:pPr>
            <w:r>
              <w:rPr>
                <w:rFonts w:cs=""/>
                <w:b/>
                <w:kern w:val="0"/>
                <w:sz w:val="32"/>
                <w:szCs w:val="32"/>
                <w:lang w:val="en-US" w:eastAsia="en-US" w:bidi="ar-SA"/>
              </w:rPr>
              <w:t>July 21, 2025 1900hrs</w:t>
            </w:r>
          </w:p>
        </w:tc>
        <w:tc>
          <w:tcPr>
            <w:tcW w:w="1785" w:type="dxa"/>
            <w:tcBorders/>
            <w:shd w:color="auto" w:fill="auto" w:val="clear"/>
          </w:tcPr>
          <w:p>
            <w:pPr>
              <w:pStyle w:val="Normal"/>
              <w:widowControl w:val="false"/>
              <w:suppressAutoHyphens w:val="true"/>
              <w:spacing w:lineRule="auto" w:line="240" w:before="0" w:after="0"/>
              <w:jc w:val="center"/>
              <w:rPr>
                <w:b/>
                <w:sz w:val="32"/>
                <w:szCs w:val="32"/>
              </w:rPr>
            </w:pPr>
            <w:r>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Gary Surad – K5BIQ – SCARES – President</w:t>
      </w:r>
    </w:p>
    <w:p>
      <w:pPr>
        <w:pStyle w:val="Normal"/>
        <w:rPr/>
      </w:pPr>
      <w:r>
        <w:rPr/>
        <w:t>Tom Simmons – W5THS – SCARES – V. President</w:t>
      </w:r>
    </w:p>
    <w:p>
      <w:pPr>
        <w:pStyle w:val="Normal"/>
        <w:rPr/>
      </w:pPr>
      <w:r>
        <w:rPr/>
        <w:t>Brian Britt – KG5WED – SCARES – Secretary</w:t>
      </w:r>
    </w:p>
    <w:p>
      <w:pPr>
        <w:pStyle w:val="Normal"/>
        <w:rPr/>
      </w:pPr>
      <w:r>
        <w:rPr/>
        <w:t>Ron Reder – NM5AA – SCARES – Treasurer (via Zoom)</w:t>
      </w:r>
    </w:p>
    <w:p>
      <w:pPr>
        <w:pStyle w:val="Normal"/>
        <w:rPr/>
      </w:pPr>
      <w:r>
        <w:rPr/>
        <w:t>Ben Glick – KD5DCN – SCARES Board</w:t>
      </w:r>
    </w:p>
    <w:p>
      <w:pPr>
        <w:pStyle w:val="Normal"/>
        <w:rPr/>
      </w:pPr>
      <w:r>
        <w:rPr/>
        <w:t>Chris Drummond – NM5F – Repeater Docent</w:t>
      </w:r>
    </w:p>
    <w:p>
      <w:pPr>
        <w:pStyle w:val="Normal"/>
        <w:rPr/>
      </w:pPr>
      <w:r>
        <w:rPr/>
        <w:t>David Ham – N6SIK – SCARES</w:t>
      </w:r>
    </w:p>
    <w:p>
      <w:pPr>
        <w:pStyle w:val="Normal"/>
        <w:rPr/>
      </w:pPr>
      <w:r>
        <w:rPr/>
        <w:t>Mike Smith – KI5NBP – SCARES</w:t>
      </w:r>
    </w:p>
    <w:p>
      <w:pPr>
        <w:pStyle w:val="Normal"/>
        <w:rPr/>
      </w:pPr>
      <w:r>
        <w:rPr/>
        <w:t>Mike Chirin – NM5MC - SCARES</w:t>
      </w:r>
    </w:p>
    <w:p>
      <w:pPr>
        <w:pStyle w:val="Normal"/>
        <w:rPr/>
      </w:pPr>
      <w:r>
        <w:rPr/>
        <w:t>Theo Shaffer – KJ5IBZ – SCARES</w:t>
      </w:r>
    </w:p>
    <w:p>
      <w:pPr>
        <w:pStyle w:val="Normal"/>
        <w:rPr/>
      </w:pPr>
      <w:r>
        <w:rPr/>
        <w:t>Marc Matheson – KD6KR – SCARES</w:t>
      </w:r>
    </w:p>
    <w:p>
      <w:pPr>
        <w:pStyle w:val="Normal"/>
        <w:rPr/>
      </w:pPr>
      <w:r>
        <w:rPr/>
        <w:t>John Betz II – KI5YIF - SCARES</w:t>
      </w:r>
    </w:p>
    <w:p>
      <w:pPr>
        <w:pStyle w:val="Normal"/>
        <w:rPr/>
      </w:pPr>
      <w:r>
        <w:rPr/>
        <w:t>Nick Upton - NM5NU – Visitor from Placitas ARC</w:t>
      </w:r>
    </w:p>
    <w:p>
      <w:pPr>
        <w:pStyle w:val="Normal"/>
        <w:rPr/>
      </w:pPr>
      <w:r>
        <w:rPr/>
      </w:r>
    </w:p>
    <w:p>
      <w:pPr>
        <w:pStyle w:val="Normal"/>
        <w:rPr/>
      </w:pPr>
      <w:r>
        <w:rPr>
          <w:b/>
          <w:bCs/>
        </w:rPr>
        <w:t>The President, Gary – K5BIQ</w:t>
      </w:r>
      <w:r>
        <w:rPr/>
        <w:t xml:space="preserve"> began the meeting at 19:00 by updating the group on his recent conversation with the Rio Rancho Emergency Manager, Rose Martinez, concerning a possible joint exercise involving SCARES and Rio Rancho CERT. Such an exercise was discussed at an earlier meeting, and Gary asked the group for suggestions concerning how the exercise should be done. It was pointed out the Rio Rancho CERT may also need some training regarding their communications equipment. </w:t>
      </w:r>
    </w:p>
    <w:p>
      <w:pPr>
        <w:pStyle w:val="Normal"/>
        <w:rPr/>
      </w:pPr>
      <w:r>
        <w:rPr>
          <w:b w:val="false"/>
          <w:bCs w:val="false"/>
        </w:rPr>
        <w:t xml:space="preserve">Next, </w:t>
      </w:r>
      <w:r>
        <w:rPr>
          <w:b/>
          <w:bCs/>
        </w:rPr>
        <w:t>Ben, KD5DCN</w:t>
      </w:r>
      <w:r>
        <w:rPr/>
        <w:t xml:space="preserve"> gave a short report on the Conex roof repairs that took place the previous weekend. Repairs took less than 2 hours with a work party of 3 members (Ben, Theo, and John), and so far no further roof leaks have been reported.</w:t>
      </w:r>
    </w:p>
    <w:p>
      <w:pPr>
        <w:pStyle w:val="Normal"/>
        <w:rPr/>
      </w:pPr>
      <w:r>
        <w:rPr/>
      </w:r>
    </w:p>
    <w:p>
      <w:pPr>
        <w:pStyle w:val="Normal"/>
        <w:rPr/>
      </w:pPr>
      <w:r>
        <w:rPr/>
      </w:r>
    </w:p>
    <w:p>
      <w:pPr>
        <w:pStyle w:val="Normal"/>
        <w:rPr/>
      </w:pPr>
      <w:r>
        <w:rPr>
          <w:b/>
          <w:bCs/>
        </w:rPr>
        <w:t>The Secretary, Brian, KG5WED</w:t>
      </w:r>
      <w:r>
        <w:rPr/>
        <w:t>, briefed the memebrship on recent contacts from outside agencies concerning ARES-type business. These were:</w:t>
      </w:r>
    </w:p>
    <w:p>
      <w:pPr>
        <w:pStyle w:val="Normal"/>
        <w:numPr>
          <w:ilvl w:val="0"/>
          <w:numId w:val="1"/>
        </w:numPr>
        <w:rPr/>
      </w:pPr>
      <w:r>
        <w:rPr/>
        <w:t>A request from the Albuquerque National Weather Service to survey the Rio Rancho area for storm damage following recent flash flooding that resulted in a fatality</w:t>
      </w:r>
    </w:p>
    <w:p>
      <w:pPr>
        <w:pStyle w:val="Normal"/>
        <w:numPr>
          <w:ilvl w:val="0"/>
          <w:numId w:val="1"/>
        </w:numPr>
        <w:rPr/>
      </w:pPr>
      <w:r>
        <w:rPr/>
        <w:t>A request for information on setting up an Emergency Radio network and/or improving radio infrastructure from a local business owner in Cloudcroft. Concerns about this recently rose due to the fires and flooding in Ruidoso, NM and the lack of any ARES or CERT group in the local area.</w:t>
      </w:r>
    </w:p>
    <w:p>
      <w:pPr>
        <w:pStyle w:val="Normal"/>
        <w:rPr/>
      </w:pPr>
      <w:r>
        <w:rPr>
          <w:b/>
          <w:bCs/>
        </w:rPr>
        <w:t>Marc, KD6KR</w:t>
      </w:r>
      <w:r>
        <w:rPr/>
        <w:t xml:space="preserve"> then brought up related information that he had received concerning waning finances at the ARRL, and how this may affect support for ARES operations.</w:t>
      </w:r>
    </w:p>
    <w:p>
      <w:pPr>
        <w:pStyle w:val="Normal"/>
        <w:rPr/>
      </w:pPr>
      <w:r>
        <w:rPr/>
        <w:t xml:space="preserve">Gary then had </w:t>
      </w:r>
      <w:r>
        <w:rPr>
          <w:b/>
          <w:bCs/>
        </w:rPr>
        <w:t>Chris, NM5F</w:t>
      </w:r>
      <w:r>
        <w:rPr/>
        <w:t xml:space="preserve">, our </w:t>
      </w:r>
      <w:r>
        <w:rPr>
          <w:b/>
          <w:bCs/>
        </w:rPr>
        <w:t>Repeater Docent</w:t>
      </w:r>
      <w:r>
        <w:rPr/>
        <w:t xml:space="preserve">, bring everyone up to date on the Microwave repeater linking project. With help from </w:t>
      </w:r>
      <w:r>
        <w:rPr>
          <w:b/>
          <w:bCs/>
        </w:rPr>
        <w:t>Theo, KJ5IBZ</w:t>
      </w:r>
      <w:r>
        <w:rPr/>
        <w:t>, Chris has the two end links now communicating with each other at short range and intendeds to begin testing at longer range, for which he will need some assistance.</w:t>
      </w:r>
    </w:p>
    <w:p>
      <w:pPr>
        <w:pStyle w:val="Normal"/>
        <w:rPr/>
      </w:pPr>
      <w:r>
        <w:rPr/>
        <w:t>Concerning work with the Pueblo nations and their recent Emergency Radio equpment operations, Gary has had no recent contacts since last meeting.</w:t>
      </w:r>
    </w:p>
    <w:p>
      <w:pPr>
        <w:pStyle w:val="Normal"/>
        <w:rPr/>
      </w:pPr>
      <w:r>
        <w:rPr/>
        <w:t xml:space="preserve">The </w:t>
      </w:r>
      <w:r>
        <w:rPr>
          <w:b/>
          <w:bCs/>
        </w:rPr>
        <w:t>ARRL Section Manager, Bill, K8TE</w:t>
      </w:r>
      <w:r>
        <w:rPr/>
        <w:t>, talked with the group about his recent experiences with the Albuquerque DX Association’s Field Day operations, saying communications were a 12% improvement over last year.</w:t>
      </w:r>
      <w:r>
        <w:rPr>
          <w:b/>
          <w:bCs/>
        </w:rPr>
        <w:t xml:space="preserve"> David, N6SIK</w:t>
      </w:r>
      <w:r>
        <w:rPr/>
        <w:t xml:space="preserve"> mentioned the well equipped setup he encountered in Denver for their Field Day event, with multiple tents, a tower, and multiple antemnnas including a beam. </w:t>
      </w:r>
      <w:r>
        <w:rPr>
          <w:b/>
          <w:bCs/>
        </w:rPr>
        <w:t>Mike, NM5MC</w:t>
      </w:r>
      <w:r>
        <w:rPr/>
        <w:t xml:space="preserve"> and </w:t>
      </w:r>
      <w:r>
        <w:rPr>
          <w:b/>
          <w:bCs/>
        </w:rPr>
        <w:t xml:space="preserve">Mike, KI5NBP </w:t>
      </w:r>
      <w:r>
        <w:rPr/>
        <w:t>added to the Field Day report by relating how their Field Day GOTA station with the High Desert Amateur Radio Club (HDARC) went at Haynes Park in Rio Rancho, which they said stayed quite busy. As a result, the plan fro next year is to try and run two separate Field Day operations – one for Public Outreach, the other for dedicated Operations.</w:t>
      </w:r>
    </w:p>
    <w:p>
      <w:pPr>
        <w:pStyle w:val="Normal"/>
        <w:rPr/>
      </w:pPr>
      <w:r>
        <w:rPr>
          <w:b/>
          <w:bCs/>
        </w:rPr>
        <w:t>Mike, NM5MC</w:t>
      </w:r>
      <w:r>
        <w:rPr/>
        <w:t xml:space="preserve"> also brought up the fact that HDARC had borrowed the SCARES Comm trailer for the GOTA event, and they were now crafting a MOU document to cover future such resource sharing.</w:t>
      </w:r>
    </w:p>
    <w:p>
      <w:pPr>
        <w:pStyle w:val="Normal"/>
        <w:rPr/>
      </w:pPr>
      <w:r>
        <w:rPr>
          <w:b/>
          <w:bCs/>
        </w:rPr>
        <w:t>Gary, K5BIQ</w:t>
      </w:r>
      <w:r>
        <w:rPr/>
        <w:t xml:space="preserve"> then moved on to one of the main agenda items – members’ “Go-Kits” radio deployment equipment. He had each member give a rundown of each kit’s capabilities. He also touched base on the fact that some members may intend to relocate home-installed equipment in the case of a deployment, however this could introduce delays and other problems. Equipment displayed included a variety of battery operated, portable Ham Radios with HF, VHF, &amp; UHF voice and digital capabilities, to GMRS walkie-talkie kits for CERT use. </w:t>
      </w:r>
      <w:r>
        <w:rPr>
          <w:b/>
          <w:bCs/>
        </w:rPr>
        <w:t>Theo, KJ5IBZ</w:t>
      </w:r>
      <w:r>
        <w:rPr/>
        <w:t xml:space="preserve"> also mentioned that he has a portable GMRS Repreater available, as well.</w:t>
      </w:r>
    </w:p>
    <w:p>
      <w:pPr>
        <w:pStyle w:val="Normal"/>
        <w:rPr/>
      </w:pPr>
      <w:r>
        <w:rPr/>
        <w:t xml:space="preserve">Next, our visitor, </w:t>
      </w:r>
      <w:r>
        <w:rPr>
          <w:b/>
          <w:bCs/>
        </w:rPr>
        <w:t>Nick Upton, NM5NU</w:t>
      </w:r>
      <w:r>
        <w:rPr/>
        <w:t xml:space="preserve"> from the local Placitas club, introduced himself. The Placitas group hold a Simplex  Net every Tuesday at 1900hrs on 145.55 Mhz, and invited everyone to check in. The Placitas club has been very interested in SCARES activities lately.</w:t>
      </w:r>
    </w:p>
    <w:p>
      <w:pPr>
        <w:pStyle w:val="Normal"/>
        <w:rPr/>
      </w:pPr>
      <w:r>
        <w:rPr/>
        <w:t xml:space="preserve">The conversation then turned for a moment to other EMCOMM activities, including HF capabilities. When the question came up about which HF bands were required for EMCOMM, </w:t>
      </w:r>
      <w:r>
        <w:rPr>
          <w:b/>
          <w:bCs/>
        </w:rPr>
        <w:t>Bill, K8TE</w:t>
      </w:r>
      <w:r>
        <w:rPr/>
        <w:t xml:space="preserve"> provided clarification the 80/75 meter, 60 meter, and 40 meter band equipment were considered the standard. </w:t>
      </w:r>
      <w:r>
        <w:rPr>
          <w:b/>
          <w:bCs/>
        </w:rPr>
        <w:t>Marc, KD6KR</w:t>
      </w:r>
      <w:r>
        <w:rPr/>
        <w:t xml:space="preserve"> mentioned his difficulties in 75 meter reception due to the QRN levels from static.</w:t>
      </w:r>
    </w:p>
    <w:p>
      <w:pPr>
        <w:pStyle w:val="Normal"/>
        <w:rPr/>
      </w:pPr>
      <w:r>
        <w:rPr/>
        <w:t xml:space="preserve">As a final note before concluding the meeting, </w:t>
      </w:r>
      <w:r>
        <w:rPr>
          <w:b/>
          <w:bCs/>
        </w:rPr>
        <w:t>The President, Gary K5BIQ</w:t>
      </w:r>
      <w:r>
        <w:rPr/>
        <w:t>, mentioned that he still had no updates from Rose concerning the radio room in the EOC, and reminded members that during the next upcoming  elections, he will no longer be standing for the SCARES President position.</w:t>
      </w:r>
    </w:p>
    <w:p>
      <w:pPr>
        <w:pStyle w:val="Normal"/>
        <w:rPr/>
      </w:pPr>
      <w:r>
        <w:rPr/>
      </w:r>
    </w:p>
    <w:p>
      <w:pPr>
        <w:pStyle w:val="Normal"/>
        <w:rPr/>
      </w:pPr>
      <w:r>
        <w:rPr/>
        <w:t>The meeting adjourned at 2005 hrs.</w:t>
      </w:r>
    </w:p>
    <w:p>
      <w:pPr>
        <w:pStyle w:val="Normal"/>
        <w:rPr/>
      </w:pPr>
      <w:r>
        <w:rPr/>
      </w:r>
      <w:r>
        <w:br w:type="page"/>
      </w:r>
    </w:p>
    <w:p>
      <w:pPr>
        <w:pStyle w:val="Normal"/>
        <w:spacing w:before="0" w:after="200"/>
        <w:rPr/>
      </w:pPr>
      <w:r>
        <w:rPr/>
        <mc:AlternateContent>
          <mc:Choice Requires="wps">
            <w:drawing>
              <wp:anchor behindDoc="0" distT="0" distB="0" distL="0" distR="1270" simplePos="0" locked="0" layoutInCell="0" allowOverlap="1" relativeHeight="4">
                <wp:simplePos x="0" y="0"/>
                <wp:positionH relativeFrom="column">
                  <wp:align>center</wp:align>
                </wp:positionH>
                <wp:positionV relativeFrom="paragraph">
                  <wp:posOffset>635</wp:posOffset>
                </wp:positionV>
                <wp:extent cx="8916670" cy="6889750"/>
                <wp:effectExtent l="0" t="1013460" r="0" b="1013460"/>
                <wp:wrapSquare wrapText="largest"/>
                <wp:docPr id="3" name="Image1"/>
                <a:graphic xmlns:a="http://schemas.openxmlformats.org/drawingml/2006/main">
                  <a:graphicData uri="http://schemas.openxmlformats.org/drawingml/2006/picture">
                    <pic:pic xmlns:pic="http://schemas.openxmlformats.org/drawingml/2006/picture">
                      <pic:nvPicPr>
                        <pic:cNvPr id="4" name="Image1" descr=""/>
                        <pic:cNvPicPr/>
                      </pic:nvPicPr>
                      <pic:blipFill>
                        <a:blip r:embed="rId4"/>
                        <a:stretch/>
                      </pic:blipFill>
                      <pic:spPr>
                        <a:xfrm rot="5400000">
                          <a:off x="0" y="0"/>
                          <a:ext cx="8916840" cy="6889680"/>
                        </a:xfrm>
                        <a:prstGeom prst="rect">
                          <a:avLst/>
                        </a:prstGeom>
                        <a:noFill/>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1" stroked="f" o:allowincell="f" style="position:absolute;margin-left:-117.05pt;margin-top:0.05pt;width:702.05pt;height:542.45pt;mso-wrap-style:none;v-text-anchor:middle;rotation:90;mso-position-horizontal:center" type="_x0000_t75">
                <v:imagedata r:id="rId5" o:detectmouseclick="t"/>
                <v:stroke color="#3465a4" joinstyle="round" endcap="flat"/>
                <w10:wrap type="square" side="largest"/>
              </v:shape>
            </w:pict>
          </mc:Fallback>
        </mc:AlternateContent>
      </w:r>
    </w:p>
    <w:p>
      <w:pPr>
        <w:pStyle w:val="Normal"/>
        <w:spacing w:before="0" w:after="200"/>
        <w:rPr/>
      </w:pPr>
      <w:r>
        <w:rPr/>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9"/>
  <w:defaultTabStop w:val="720"/>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paragraph" w:styleId="Heading" w:customStyle="1">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Mang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image" Target="media/image3.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252</TotalTime>
  <Application>LibreOffice/25.2.4.3$Windows_X86_64 LibreOffice_project/33e196637044ead23f5c3226cde09b47731f7e27</Application>
  <AppVersion>15.0000</AppVersion>
  <Pages>5</Pages>
  <Words>811</Words>
  <Characters>4157</Characters>
  <CharactersWithSpaces>4968</CharactersWithSpaces>
  <Paragraphs>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2025-04-23T02:26:00Z</dcterms:created>
  <dc:creator>User</dc:creator>
  <dc:description/>
  <dc:language>en-US</dc:language>
  <cp:lastModifiedBy/>
  <cp:lastPrinted>2021-04-22T03:50:00Z</cp:lastPrinted>
  <dcterms:modified xsi:type="dcterms:W3CDTF">2025-07-22T12:28:06Z</dcterms:modified>
  <cp:revision>46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