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3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2"/>
        <w:gridCol w:w="5812"/>
        <w:gridCol w:w="1776"/>
      </w:tblGrid>
      <w:tr>
        <w:trPr>
          <w:trHeight w:val="1493" w:hRule="atLeast"/>
        </w:trPr>
        <w:tc>
          <w:tcPr>
            <w:tcW w:w="1772" w:type="dxa"/>
            <w:tcBorders>
              <w:top w:val="nil"/>
              <w:left w:val="nil"/>
              <w:bottom w:val="nil"/>
              <w:right w:val="nil"/>
            </w:tcBorders>
          </w:tcPr>
          <w:p>
            <w:pPr>
              <w:pStyle w:val="Normal"/>
              <w:widowControl/>
              <w:suppressAutoHyphens w:val="true"/>
              <w:spacing w:lineRule="auto" w:line="240" w:before="0" w:after="0"/>
              <w:jc w:val="center"/>
              <w:rPr>
                <w:b/>
                <w:b/>
                <w:sz w:val="20"/>
                <w:szCs w:val="20"/>
              </w:rPr>
            </w:pPr>
            <w:r>
              <w:rPr>
                <w:rFonts w:eastAsia="Calibri" w:cs=""/>
                <w:kern w:val="0"/>
                <w:sz w:val="22"/>
                <w:szCs w:val="22"/>
                <w:lang w:val="en-US" w:eastAsia="en-US" w:bidi="ar-SA"/>
              </w:rPr>
              <w:drawing>
                <wp:inline distT="0" distB="0" distL="0" distR="0">
                  <wp:extent cx="971550" cy="97155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71550" cy="971550"/>
                          </a:xfrm>
                          <a:prstGeom prst="rect">
                            <a:avLst/>
                          </a:prstGeom>
                        </pic:spPr>
                      </pic:pic>
                    </a:graphicData>
                  </a:graphic>
                </wp:inline>
              </w:drawing>
            </w:r>
          </w:p>
        </w:tc>
        <w:tc>
          <w:tcPr>
            <w:tcW w:w="5812" w:type="dxa"/>
            <w:tcBorders>
              <w:top w:val="nil"/>
              <w:left w:val="nil"/>
              <w:bottom w:val="nil"/>
              <w:right w:val="nil"/>
            </w:tcBorders>
          </w:tcPr>
          <w:p>
            <w:pPr>
              <w:pStyle w:val="Normal"/>
              <w:widowControl/>
              <w:suppressAutoHyphens w:val="true"/>
              <w:spacing w:lineRule="auto" w:line="240" w:before="0" w:after="0"/>
              <w:jc w:val="center"/>
              <w:rPr>
                <w:b/>
                <w:b/>
                <w:sz w:val="32"/>
                <w:szCs w:val="32"/>
              </w:rPr>
            </w:pPr>
            <w:r>
              <w:rPr>
                <w:rFonts w:eastAsia="Calibri" w:cs=""/>
                <w:b/>
                <w:kern w:val="0"/>
                <w:sz w:val="22"/>
                <w:szCs w:val="22"/>
                <w:lang w:val="en-US" w:eastAsia="en-US" w:bidi="ar-SA"/>
              </w:rPr>
            </w:r>
          </w:p>
          <w:p>
            <w:pPr>
              <w:pStyle w:val="Normal"/>
              <w:widowControl/>
              <w:suppressAutoHyphens w:val="true"/>
              <w:spacing w:lineRule="auto" w:line="240" w:before="0" w:after="0"/>
              <w:jc w:val="center"/>
              <w:rPr>
                <w:b/>
                <w:b/>
                <w:sz w:val="32"/>
                <w:szCs w:val="32"/>
              </w:rPr>
            </w:pPr>
            <w:r>
              <w:rPr>
                <w:rFonts w:eastAsia="Calibri" w:cs=""/>
                <w:b/>
                <w:kern w:val="0"/>
                <w:sz w:val="32"/>
                <w:szCs w:val="32"/>
                <w:lang w:val="en-US" w:eastAsia="en-US" w:bidi="ar-SA"/>
              </w:rPr>
              <w:t>NM SCARES Meeting Minutes:</w:t>
            </w:r>
          </w:p>
          <w:p>
            <w:pPr>
              <w:pStyle w:val="Normal"/>
              <w:widowControl/>
              <w:suppressAutoHyphens w:val="true"/>
              <w:spacing w:lineRule="auto" w:line="240" w:before="0" w:after="0"/>
              <w:jc w:val="center"/>
              <w:rPr>
                <w:b/>
                <w:b/>
                <w:sz w:val="32"/>
                <w:szCs w:val="32"/>
              </w:rPr>
            </w:pPr>
            <w:r>
              <w:rPr>
                <w:rFonts w:eastAsia="Calibri" w:cs=""/>
                <w:b/>
                <w:kern w:val="0"/>
                <w:sz w:val="32"/>
                <w:szCs w:val="32"/>
                <w:lang w:val="en-US" w:eastAsia="en-US" w:bidi="ar-SA"/>
              </w:rPr>
              <w:t>May 20, 2024 1900hrs</w:t>
            </w:r>
          </w:p>
        </w:tc>
        <w:tc>
          <w:tcPr>
            <w:tcW w:w="1776" w:type="dxa"/>
            <w:tcBorders>
              <w:top w:val="nil"/>
              <w:left w:val="nil"/>
              <w:bottom w:val="nil"/>
              <w:right w:val="nil"/>
            </w:tcBorders>
          </w:tcPr>
          <w:p>
            <w:pPr>
              <w:pStyle w:val="Normal"/>
              <w:widowControl/>
              <w:suppressAutoHyphens w:val="true"/>
              <w:spacing w:lineRule="auto" w:line="240" w:before="0" w:after="0"/>
              <w:jc w:val="center"/>
              <w:rPr>
                <w:b/>
                <w:b/>
                <w:sz w:val="32"/>
                <w:szCs w:val="32"/>
              </w:rPr>
            </w:pPr>
            <w:r>
              <w:rPr>
                <w:rFonts w:eastAsia="Calibri" w:cs=""/>
                <w:kern w:val="0"/>
                <w:sz w:val="22"/>
                <w:szCs w:val="22"/>
                <w:lang w:val="en-US" w:eastAsia="en-US" w:bidi="ar-SA"/>
              </w:rPr>
              <w:drawing>
                <wp:inline distT="0" distB="0" distL="0" distR="0">
                  <wp:extent cx="971550" cy="97155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971550" cy="971550"/>
                          </a:xfrm>
                          <a:prstGeom prst="rect">
                            <a:avLst/>
                          </a:prstGeom>
                        </pic:spPr>
                      </pic:pic>
                    </a:graphicData>
                  </a:graphic>
                </wp:inline>
              </w:drawing>
            </w:r>
          </w:p>
        </w:tc>
      </w:tr>
    </w:tbl>
    <w:p>
      <w:pPr>
        <w:pStyle w:val="Normal"/>
        <w:rPr/>
      </w:pPr>
      <w:r>
        <w:rPr/>
      </w:r>
    </w:p>
    <w:p>
      <w:pPr>
        <w:pStyle w:val="Normal"/>
        <w:rPr/>
      </w:pPr>
      <w:r>
        <w:rPr/>
        <w:t>In Attendance:</w:t>
      </w:r>
    </w:p>
    <w:p>
      <w:pPr>
        <w:pStyle w:val="Normal"/>
        <w:rPr/>
      </w:pPr>
      <w:r>
        <w:rPr/>
        <w:t>Gary Surad – K5BIQ - SCARES</w:t>
      </w:r>
    </w:p>
    <w:p>
      <w:pPr>
        <w:pStyle w:val="Normal"/>
        <w:rPr/>
      </w:pPr>
      <w:r>
        <w:rPr/>
        <w:t>Brian Britt – KG5WED - SCARES</w:t>
      </w:r>
    </w:p>
    <w:p>
      <w:pPr>
        <w:pStyle w:val="Normal"/>
        <w:rPr/>
      </w:pPr>
      <w:r>
        <w:rPr/>
        <w:t>Tom Simmons – W5THS – SCARES</w:t>
      </w:r>
    </w:p>
    <w:p>
      <w:pPr>
        <w:pStyle w:val="Normal"/>
        <w:rPr/>
      </w:pPr>
      <w:r>
        <w:rPr/>
        <w:t>Michael Chirin – NM5MC - SCARES</w:t>
      </w:r>
    </w:p>
    <w:p>
      <w:pPr>
        <w:pStyle w:val="Normal"/>
        <w:rPr>
          <w:rFonts w:cs="Arial"/>
          <w:color w:val="222222"/>
          <w:shd w:fill="FFFFFF" w:val="clear"/>
        </w:rPr>
      </w:pPr>
      <w:r>
        <w:rPr>
          <w:rFonts w:cs="Arial"/>
          <w:color w:val="222222"/>
          <w:shd w:fill="FFFFFF" w:val="clear"/>
        </w:rPr>
        <w:t>Chris Drummond – NM5F – SCARES</w:t>
      </w:r>
    </w:p>
    <w:p>
      <w:pPr>
        <w:pStyle w:val="Normal"/>
        <w:rPr>
          <w:rFonts w:cs="Arial"/>
          <w:color w:val="222222"/>
          <w:shd w:fill="FFFFFF" w:val="clear"/>
        </w:rPr>
      </w:pPr>
      <w:r>
        <w:rPr>
          <w:rFonts w:cs="Arial"/>
          <w:color w:val="222222"/>
          <w:shd w:fill="FFFFFF" w:val="clear"/>
        </w:rPr>
        <w:t>Ben Glick – KD5DCN – SCARES</w:t>
      </w:r>
    </w:p>
    <w:p>
      <w:pPr>
        <w:pStyle w:val="Normal"/>
        <w:rPr>
          <w:rFonts w:cs="Arial"/>
          <w:color w:val="222222"/>
          <w:shd w:fill="FFFFFF" w:val="clear"/>
        </w:rPr>
      </w:pPr>
      <w:r>
        <w:rPr>
          <w:rFonts w:cs="Arial"/>
          <w:color w:val="222222"/>
          <w:shd w:fill="FFFFFF" w:val="clear"/>
        </w:rPr>
        <w:t>John Betz II – KI5YIF – SCARES</w:t>
      </w:r>
    </w:p>
    <w:p>
      <w:pPr>
        <w:pStyle w:val="Normal"/>
        <w:rPr>
          <w:rFonts w:cs="Arial"/>
          <w:color w:val="222222"/>
          <w:shd w:fill="FFFFFF" w:val="clear"/>
        </w:rPr>
      </w:pPr>
      <w:r>
        <w:rPr>
          <w:rFonts w:cs="Arial"/>
          <w:color w:val="222222"/>
          <w:shd w:fill="FFFFFF" w:val="clear"/>
        </w:rPr>
        <w:t>K</w:t>
      </w:r>
      <w:r>
        <w:rPr>
          <w:rFonts w:cs="Arial"/>
          <w:color w:val="222222"/>
          <w:shd w:fill="FFFFFF" w:val="clear"/>
        </w:rPr>
        <w:t>rist</w:t>
      </w:r>
      <w:r>
        <w:rPr>
          <w:rFonts w:cs="Arial"/>
          <w:color w:val="222222"/>
          <w:shd w:fill="FFFFFF" w:val="clear"/>
        </w:rPr>
        <w:t>i</w:t>
      </w:r>
      <w:r>
        <w:rPr>
          <w:rFonts w:cs="Arial"/>
          <w:color w:val="222222"/>
          <w:shd w:fill="FFFFFF" w:val="clear"/>
        </w:rPr>
        <w:t xml:space="preserve"> Betz - Visitor</w:t>
      </w:r>
    </w:p>
    <w:p>
      <w:pPr>
        <w:pStyle w:val="Normal"/>
        <w:rPr>
          <w:rFonts w:cs="Arial"/>
          <w:color w:val="222222"/>
          <w:shd w:fill="FFFFFF" w:val="clear"/>
        </w:rPr>
      </w:pPr>
      <w:r>
        <w:rPr>
          <w:rFonts w:cs="Arial"/>
          <w:color w:val="222222"/>
          <w:shd w:fill="FFFFFF" w:val="clear"/>
        </w:rPr>
        <w:t>David Ham – N6SIK – SCARES</w:t>
      </w:r>
    </w:p>
    <w:p>
      <w:pPr>
        <w:pStyle w:val="Normal"/>
        <w:rPr>
          <w:rFonts w:cs="Arial"/>
          <w:color w:val="222222"/>
          <w:shd w:fill="FFFFFF" w:val="clear"/>
        </w:rPr>
      </w:pPr>
      <w:r>
        <w:rPr>
          <w:rFonts w:cs="Arial"/>
          <w:color w:val="222222"/>
          <w:shd w:fill="FFFFFF" w:val="clear"/>
        </w:rPr>
        <w:t>Yul Bratcher – WA5YUL - SCARES</w:t>
      </w:r>
    </w:p>
    <w:p>
      <w:pPr>
        <w:pStyle w:val="Normal"/>
        <w:rPr>
          <w:rFonts w:cs="Arial"/>
          <w:color w:val="222222"/>
          <w:shd w:fill="FFFFFF" w:val="clear"/>
        </w:rPr>
      </w:pPr>
      <w:r>
        <w:rPr>
          <w:rFonts w:cs="Arial"/>
          <w:color w:val="222222"/>
          <w:shd w:fill="FFFFFF" w:val="clear"/>
        </w:rPr>
        <w:t>Jim Frazier – KC5RUO – SCARES/BCARES (Via Zoom)</w:t>
      </w:r>
    </w:p>
    <w:p>
      <w:pPr>
        <w:pStyle w:val="Normal"/>
        <w:rPr>
          <w:rFonts w:cs="Arial"/>
          <w:color w:val="222222"/>
          <w:shd w:fill="FFFFFF" w:val="clear"/>
        </w:rPr>
      </w:pPr>
      <w:r>
        <w:rPr>
          <w:rFonts w:cs="Arial"/>
          <w:color w:val="222222"/>
          <w:shd w:fill="FFFFFF" w:val="clear"/>
        </w:rPr>
        <w:t>Chris Behl – K5KKW – SCARES (Via Zoom, had to leave early)</w:t>
      </w:r>
    </w:p>
    <w:p>
      <w:pPr>
        <w:pStyle w:val="Normal"/>
        <w:rPr>
          <w:rFonts w:cs="Arial"/>
          <w:color w:val="222222"/>
          <w:shd w:fill="FFFFFF" w:val="clear"/>
        </w:rPr>
      </w:pPr>
      <w:r>
        <w:rPr>
          <w:rFonts w:cs="Arial"/>
          <w:color w:val="222222"/>
          <w:shd w:fill="FFFFFF" w:val="clear"/>
        </w:rPr>
        <w:t>Ron Reder - NM5AA – SCARES (Via Zoom)</w:t>
      </w:r>
    </w:p>
    <w:p>
      <w:pPr>
        <w:pStyle w:val="Normal"/>
        <w:rPr>
          <w:rFonts w:cs="Arial"/>
          <w:color w:val="222222"/>
          <w:shd w:fill="FFFFFF" w:val="clear"/>
        </w:rPr>
      </w:pPr>
      <w:r>
        <w:rPr>
          <w:rFonts w:cs="Arial"/>
          <w:color w:val="222222"/>
          <w:shd w:fill="FFFFFF" w:val="clear"/>
        </w:rPr>
        <w:t>Tom Russell – N5ATR – SCARES/BCARES (Via Zoom, checked in late)</w:t>
      </w:r>
    </w:p>
    <w:p>
      <w:pPr>
        <w:pStyle w:val="Normal"/>
        <w:rPr>
          <w:rFonts w:cs="Arial"/>
          <w:color w:val="222222"/>
          <w:shd w:fill="FFFFFF" w:val="clear"/>
        </w:rPr>
      </w:pPr>
      <w:r>
        <w:rPr>
          <w:rFonts w:cs="Arial"/>
          <w:color w:val="222222"/>
          <w:shd w:fill="FFFFFF" w:val="clear"/>
        </w:rPr>
        <w:t xml:space="preserve">The meeting began with the </w:t>
      </w:r>
      <w:r>
        <w:rPr>
          <w:rFonts w:cs="Arial"/>
          <w:b/>
          <w:bCs/>
          <w:color w:val="222222"/>
          <w:shd w:fill="FFFFFF" w:val="clear"/>
        </w:rPr>
        <w:t>President, Gary, K5BIQ</w:t>
      </w:r>
      <w:r>
        <w:rPr>
          <w:rFonts w:cs="Arial"/>
          <w:color w:val="222222"/>
          <w:shd w:fill="FFFFFF" w:val="clear"/>
        </w:rPr>
        <w:t xml:space="preserve">, having to group do introductions for a visitor, </w:t>
      </w:r>
      <w:r>
        <w:rPr>
          <w:rFonts w:cs="Arial"/>
          <w:b/>
          <w:bCs/>
          <w:color w:val="222222"/>
          <w:shd w:fill="FFFFFF" w:val="clear"/>
        </w:rPr>
        <w:t>K</w:t>
      </w:r>
      <w:r>
        <w:rPr>
          <w:rFonts w:cs="Arial"/>
          <w:b/>
          <w:bCs/>
          <w:color w:val="222222"/>
          <w:shd w:fill="FFFFFF" w:val="clear"/>
        </w:rPr>
        <w:t>rist</w:t>
      </w:r>
      <w:r>
        <w:rPr>
          <w:rFonts w:cs="Arial"/>
          <w:b/>
          <w:bCs/>
          <w:color w:val="222222"/>
          <w:shd w:fill="FFFFFF" w:val="clear"/>
        </w:rPr>
        <w:t>i</w:t>
      </w:r>
      <w:r>
        <w:rPr>
          <w:rFonts w:cs="Arial"/>
          <w:b/>
          <w:bCs/>
          <w:color w:val="222222"/>
          <w:shd w:fill="FFFFFF" w:val="clear"/>
        </w:rPr>
        <w:t xml:space="preserve"> Betz</w:t>
      </w:r>
      <w:r>
        <w:rPr>
          <w:rFonts w:cs="Arial"/>
          <w:color w:val="222222"/>
          <w:shd w:fill="FFFFFF" w:val="clear"/>
        </w:rPr>
        <w:t>.</w:t>
      </w:r>
    </w:p>
    <w:p>
      <w:pPr>
        <w:pStyle w:val="Normal"/>
        <w:rPr>
          <w:rFonts w:cs="Arial"/>
          <w:color w:val="222222"/>
          <w:shd w:fill="FFFFFF" w:val="clear"/>
        </w:rPr>
      </w:pPr>
      <w:r>
        <w:rPr>
          <w:rFonts w:cs="Arial"/>
          <w:color w:val="222222"/>
          <w:shd w:fill="FFFFFF" w:val="clear"/>
        </w:rPr>
        <w:t xml:space="preserve">Next Gary moved onto the Agenda, discussing his conversations with </w:t>
      </w:r>
      <w:r>
        <w:rPr>
          <w:rFonts w:cs="Arial"/>
          <w:b/>
          <w:bCs/>
          <w:color w:val="222222"/>
          <w:shd w:fill="FFFFFF" w:val="clear"/>
        </w:rPr>
        <w:t>Marc, K5LJJ</w:t>
      </w:r>
      <w:r>
        <w:rPr>
          <w:rFonts w:cs="Arial"/>
          <w:color w:val="222222"/>
          <w:shd w:fill="FFFFFF" w:val="clear"/>
        </w:rPr>
        <w:t xml:space="preserve">, concerning him training the group in the upcoming Winlink Training in June. There will be two sessions, each on a Saturday: </w:t>
      </w:r>
    </w:p>
    <w:p>
      <w:pPr>
        <w:pStyle w:val="ListParagraph"/>
        <w:numPr>
          <w:ilvl w:val="0"/>
          <w:numId w:val="1"/>
        </w:numPr>
        <w:rPr>
          <w:rFonts w:cs="Arial"/>
          <w:color w:val="222222"/>
          <w:shd w:fill="FFFFFF" w:val="clear"/>
        </w:rPr>
      </w:pPr>
      <w:r>
        <w:rPr>
          <w:rFonts w:cs="Arial"/>
          <w:color w:val="222222"/>
          <w:shd w:fill="FFFFFF" w:val="clear"/>
        </w:rPr>
        <w:t>Session 1 will consist of equipment setup, which seems to be the biggest stumbling block for people</w:t>
      </w:r>
    </w:p>
    <w:p>
      <w:pPr>
        <w:pStyle w:val="ListParagraph"/>
        <w:numPr>
          <w:ilvl w:val="0"/>
          <w:numId w:val="1"/>
        </w:numPr>
        <w:spacing w:lineRule="auto" w:line="240" w:before="0" w:after="0"/>
        <w:contextualSpacing/>
        <w:rPr>
          <w:rFonts w:cs="Arial"/>
          <w:color w:val="222222"/>
          <w:shd w:fill="FFFFFF" w:val="clear"/>
        </w:rPr>
      </w:pPr>
      <w:r>
        <w:rPr>
          <w:rFonts w:cs="Arial"/>
          <w:color w:val="222222"/>
          <w:shd w:fill="FFFFFF" w:val="clear"/>
        </w:rPr>
        <w:t>Session 2 will cover Winlink program use and exercise operations.</w:t>
      </w:r>
      <w:r>
        <w:br w:type="page"/>
      </w:r>
    </w:p>
    <w:p>
      <w:pPr>
        <w:pStyle w:val="Normal"/>
        <w:rPr>
          <w:rFonts w:cs="Arial"/>
          <w:color w:val="222222"/>
          <w:shd w:fill="FFFFFF" w:val="clear"/>
        </w:rPr>
      </w:pPr>
      <w:r>
        <w:rPr>
          <w:rFonts w:cs="Arial"/>
          <w:color w:val="222222"/>
          <w:shd w:fill="FFFFFF" w:val="clear"/>
        </w:rPr>
        <w:t xml:space="preserve">Gary then mentioned the recent City exercise that was done at the request of the NMDOH, where comms were specifically run through Ham Radio links instead of normal PS radio. Gary suggested that many of the comms that took place during the exercise would have been much better routed via Winlink. </w:t>
      </w:r>
    </w:p>
    <w:p>
      <w:pPr>
        <w:pStyle w:val="Normal"/>
        <w:rPr>
          <w:rFonts w:cs="Arial"/>
          <w:color w:val="222222"/>
          <w:shd w:fill="FFFFFF" w:val="clear"/>
        </w:rPr>
      </w:pPr>
      <w:r>
        <w:rPr>
          <w:rFonts w:cs="Arial"/>
          <w:color w:val="222222"/>
          <w:shd w:fill="FFFFFF" w:val="clear"/>
        </w:rPr>
        <w:t>Next on the Agenda, Gary covered ICS training requirements – now that we have a MOU with the county, we have a requirement for members to have a minimum of the ICS 100,200,700, and 800 certifications, and we will now be pushing members to get these if they are lacking.</w:t>
      </w:r>
    </w:p>
    <w:p>
      <w:pPr>
        <w:pStyle w:val="Normal"/>
        <w:rPr>
          <w:rFonts w:cs="Arial"/>
          <w:color w:val="222222"/>
          <w:shd w:fill="FFFFFF" w:val="clear"/>
        </w:rPr>
      </w:pPr>
      <w:r>
        <w:rPr>
          <w:rFonts w:cs="Arial"/>
          <w:color w:val="222222"/>
          <w:shd w:fill="FFFFFF" w:val="clear"/>
        </w:rPr>
        <w:t xml:space="preserve">Following Gary’s agenda items, we moved on to a Presentation by </w:t>
      </w:r>
      <w:r>
        <w:rPr>
          <w:rFonts w:cs="Arial"/>
          <w:b/>
          <w:bCs/>
          <w:color w:val="222222"/>
          <w:shd w:fill="FFFFFF" w:val="clear"/>
        </w:rPr>
        <w:t>John, KI5YIF</w:t>
      </w:r>
      <w:r>
        <w:rPr>
          <w:rFonts w:cs="Arial"/>
          <w:color w:val="222222"/>
          <w:shd w:fill="FFFFFF" w:val="clear"/>
        </w:rPr>
        <w:t xml:space="preserve"> about Digital Radio Modes, including DMR, D-Star, and others, and the equipment needed, including optional items such as Hotspots. He also fielded some questions from the members concerning various related topics. This presentation is also available for download on the SCARES website.</w:t>
      </w:r>
    </w:p>
    <w:p>
      <w:pPr>
        <w:pStyle w:val="Normal"/>
        <w:rPr>
          <w:rFonts w:cs="Arial"/>
          <w:color w:val="222222"/>
          <w:shd w:fill="FFFFFF" w:val="clear"/>
        </w:rPr>
      </w:pPr>
      <w:r>
        <w:rPr>
          <w:rFonts w:cs="Arial"/>
          <w:color w:val="222222"/>
          <w:shd w:fill="FFFFFF" w:val="clear"/>
        </w:rPr>
        <w:t xml:space="preserve">While John prepped for his presentation, </w:t>
      </w:r>
      <w:r>
        <w:rPr>
          <w:rFonts w:cs="Arial"/>
          <w:b/>
          <w:bCs/>
          <w:color w:val="222222"/>
          <w:shd w:fill="FFFFFF" w:val="clear"/>
        </w:rPr>
        <w:t>Jim, KC5RUO</w:t>
      </w:r>
      <w:r>
        <w:rPr>
          <w:rFonts w:cs="Arial"/>
          <w:color w:val="222222"/>
          <w:shd w:fill="FFFFFF" w:val="clear"/>
        </w:rPr>
        <w:t>, updated the group on his plan to have a joint ARES exercise that included SCARES, initially planned to be with San Juan County ARES on June 15</w:t>
      </w:r>
      <w:r>
        <w:rPr>
          <w:rFonts w:cs="Arial"/>
          <w:color w:val="222222"/>
          <w:shd w:fill="FFFFFF" w:val="clear"/>
          <w:vertAlign w:val="superscript"/>
        </w:rPr>
        <w:t>th</w:t>
      </w:r>
      <w:r>
        <w:rPr>
          <w:rFonts w:cs="Arial"/>
          <w:color w:val="222222"/>
          <w:shd w:fill="FFFFFF" w:val="clear"/>
        </w:rPr>
        <w:t xml:space="preserve">. Jim discovered that the plan for this exercise was to focus on Winlink messaging, and it will likely take place before SCARES members can get trained to participate, so Jim will instead plan for a different exercise for us to participate in, probably in the July timeframe. </w:t>
      </w:r>
    </w:p>
    <w:p>
      <w:pPr>
        <w:pStyle w:val="Normal"/>
        <w:rPr>
          <w:rFonts w:cs="Arial"/>
          <w:color w:val="222222"/>
          <w:shd w:fill="FFFFFF" w:val="clear"/>
        </w:rPr>
      </w:pPr>
      <w:r>
        <w:rPr>
          <w:rFonts w:cs="Arial"/>
          <w:color w:val="222222"/>
          <w:shd w:fill="FFFFFF" w:val="clear"/>
        </w:rPr>
        <w:t xml:space="preserve">Next, the </w:t>
      </w:r>
      <w:r>
        <w:rPr>
          <w:rFonts w:cs="Arial"/>
          <w:b/>
          <w:bCs/>
          <w:color w:val="222222"/>
          <w:shd w:fill="FFFFFF" w:val="clear"/>
        </w:rPr>
        <w:t>Vice-President</w:t>
      </w:r>
      <w:r>
        <w:rPr>
          <w:rFonts w:cs="Arial"/>
          <w:color w:val="222222"/>
          <w:shd w:fill="FFFFFF" w:val="clear"/>
        </w:rPr>
        <w:t xml:space="preserve">, </w:t>
      </w:r>
      <w:r>
        <w:rPr>
          <w:rFonts w:cs="Arial"/>
          <w:b/>
          <w:bCs/>
          <w:color w:val="222222"/>
          <w:shd w:fill="FFFFFF" w:val="clear"/>
        </w:rPr>
        <w:t>Tom W5THS</w:t>
      </w:r>
      <w:r>
        <w:rPr>
          <w:rFonts w:cs="Arial"/>
          <w:color w:val="222222"/>
          <w:shd w:fill="FFFFFF" w:val="clear"/>
        </w:rPr>
        <w:t xml:space="preserve">, gave the group an update on the changes to SCARES Communications Trailer, and documentation for using the trailer. A link to this document is on the Frequently Used Files List in the Member Files area of the website. </w:t>
      </w:r>
      <w:r>
        <w:rPr>
          <w:rFonts w:cs="Arial"/>
          <w:b/>
          <w:bCs/>
          <w:color w:val="222222"/>
          <w:shd w:fill="FFFFFF" w:val="clear"/>
        </w:rPr>
        <w:t>Jim, KC5RUO</w:t>
      </w:r>
      <w:r>
        <w:rPr>
          <w:rFonts w:cs="Arial"/>
          <w:color w:val="222222"/>
          <w:shd w:fill="FFFFFF" w:val="clear"/>
        </w:rPr>
        <w:t xml:space="preserve">, brought up the recent scheduling snafu with the trailer use for Cedro Peak, and </w:t>
      </w:r>
      <w:r>
        <w:rPr>
          <w:rFonts w:cs="Arial"/>
          <w:b/>
          <w:bCs/>
          <w:color w:val="222222"/>
          <w:shd w:fill="FFFFFF" w:val="clear"/>
        </w:rPr>
        <w:t>Gary, K5BIQ</w:t>
      </w:r>
      <w:r>
        <w:rPr>
          <w:rFonts w:cs="Arial"/>
          <w:color w:val="222222"/>
          <w:shd w:fill="FFFFFF" w:val="clear"/>
        </w:rPr>
        <w:t xml:space="preserve"> gave assurances that this was unlikely to happen again.</w:t>
      </w:r>
    </w:p>
    <w:p>
      <w:pPr>
        <w:pStyle w:val="Normal"/>
        <w:rPr>
          <w:rFonts w:cs="Arial"/>
          <w:color w:val="222222"/>
          <w:shd w:fill="FFFFFF" w:val="clear"/>
        </w:rPr>
      </w:pPr>
      <w:r>
        <w:rPr>
          <w:rFonts w:cs="Arial"/>
          <w:color w:val="222222"/>
          <w:shd w:fill="FFFFFF" w:val="clear"/>
        </w:rPr>
        <w:t>Tom then gave the latest breakdown of the talks with the Rocky Mountain Ham organization concerning them assisting us with the linking of our repeater network. There apparently was some confusion over the level of support the group intended to give us, and plans were made to clarify this and move to our own separate linking plan if needed.</w:t>
      </w:r>
    </w:p>
    <w:p>
      <w:pPr>
        <w:pStyle w:val="Normal"/>
        <w:rPr>
          <w:rFonts w:cs="Arial"/>
          <w:color w:val="222222"/>
          <w:shd w:fill="FFFFFF" w:val="clear"/>
        </w:rPr>
      </w:pPr>
      <w:r>
        <w:rPr>
          <w:rFonts w:cs="Arial"/>
          <w:color w:val="222222"/>
          <w:shd w:fill="FFFFFF" w:val="clear"/>
        </w:rPr>
        <w:t>Following the Agenda discussions, the meeting was opened up for any other items to cover:</w:t>
      </w:r>
    </w:p>
    <w:p>
      <w:pPr>
        <w:pStyle w:val="Normal"/>
        <w:rPr>
          <w:rFonts w:cs="Arial"/>
          <w:color w:val="222222"/>
          <w:shd w:fill="FFFFFF" w:val="clear"/>
        </w:rPr>
      </w:pPr>
      <w:r>
        <w:rPr>
          <w:rFonts w:cs="Arial"/>
          <w:b/>
          <w:bCs/>
          <w:color w:val="222222"/>
          <w:shd w:fill="FFFFFF" w:val="clear"/>
        </w:rPr>
        <w:t>Jim, KC5RUO</w:t>
      </w:r>
      <w:r>
        <w:rPr>
          <w:rFonts w:cs="Arial"/>
          <w:color w:val="222222"/>
          <w:shd w:fill="FFFFFF" w:val="clear"/>
        </w:rPr>
        <w:t xml:space="preserve"> mentioned that the Sandia Digipeater seemed to be off the air and offered to troubleshoot it, but has no building access. Gary said he would set this up for him.</w:t>
      </w:r>
    </w:p>
    <w:p>
      <w:pPr>
        <w:pStyle w:val="Normal"/>
        <w:rPr>
          <w:rFonts w:cs="Arial"/>
          <w:color w:val="222222"/>
          <w:shd w:fill="FFFFFF" w:val="clear"/>
        </w:rPr>
      </w:pPr>
      <w:r>
        <w:rPr>
          <w:rFonts w:cs="Arial"/>
          <w:b/>
          <w:bCs/>
          <w:color w:val="222222"/>
          <w:shd w:fill="FFFFFF" w:val="clear"/>
        </w:rPr>
        <w:t>Yul, WA5YUL</w:t>
      </w:r>
      <w:r>
        <w:rPr>
          <w:rFonts w:cs="Arial"/>
          <w:color w:val="222222"/>
          <w:shd w:fill="FFFFFF" w:val="clear"/>
        </w:rPr>
        <w:t xml:space="preserve"> noticed during a recent exercise with the trailer that when switching which radios were being used for particular nets, labeling was awkward. To combat this, he was donating several small whiteboards to place above each radio for labeling of that unit’s use.</w:t>
      </w:r>
    </w:p>
    <w:p>
      <w:pPr>
        <w:pStyle w:val="Normal"/>
        <w:rPr/>
      </w:pPr>
      <w:r>
        <w:rPr/>
        <w:t>The meeting adjourned approximately 2045 hrs.</w:t>
      </w:r>
    </w:p>
    <w:p>
      <w:pPr>
        <w:pStyle w:val="Normal"/>
        <w:widowControl/>
        <w:suppressAutoHyphens w:val="true"/>
        <w:bidi w:val="0"/>
        <w:spacing w:lineRule="auto" w:line="276" w:before="0" w:after="200"/>
        <w:jc w:val="left"/>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943600" cy="769175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5943600" cy="7691755"/>
                    </a:xfrm>
                    <a:prstGeom prst="rect">
                      <a:avLst/>
                    </a:prstGeom>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8"/>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a7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54145"/>
    <w:rPr>
      <w:rFonts w:ascii="Tahoma" w:hAnsi="Tahoma" w:cs="Tahoma"/>
      <w:sz w:val="16"/>
      <w:szCs w:val="16"/>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456d61"/>
    <w:pPr>
      <w:spacing w:before="0" w:after="200"/>
      <w:ind w:left="720" w:hanging="0"/>
      <w:contextualSpacing/>
    </w:pPr>
    <w:rPr/>
  </w:style>
  <w:style w:type="paragraph" w:styleId="BalloonText">
    <w:name w:val="Balloon Text"/>
    <w:basedOn w:val="Normal"/>
    <w:link w:val="BalloonTextChar"/>
    <w:uiPriority w:val="99"/>
    <w:semiHidden/>
    <w:unhideWhenUsed/>
    <w:qFormat/>
    <w:rsid w:val="007541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541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LibreOffice/7.2.2.2$Windows_X86_64 LibreOffice_project/02b2acce88a210515b4a5bb2e46cbfb63fe97d56</Application>
  <AppVersion>15.0000</AppVersion>
  <Pages>3</Pages>
  <Words>630</Words>
  <Characters>3136</Characters>
  <CharactersWithSpaces>3758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2024-02-21T02:17:00Z</dcterms:created>
  <dc:creator>User</dc:creator>
  <dc:description/>
  <dc:language>en-US</dc:language>
  <cp:lastModifiedBy/>
  <cp:lastPrinted>2021-04-22T03:50:00Z</cp:lastPrinted>
  <dcterms:modified xsi:type="dcterms:W3CDTF">2024-05-22T08:03:35Z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